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01400" w14:textId="77777777" w:rsidR="00B13DB9" w:rsidRDefault="00B13DB9" w:rsidP="006D26CC">
      <w:pPr>
        <w:jc w:val="center"/>
        <w:rPr>
          <w:b/>
          <w:bCs/>
          <w:sz w:val="36"/>
          <w:szCs w:val="36"/>
        </w:rPr>
      </w:pPr>
    </w:p>
    <w:p w14:paraId="7D578677" w14:textId="232E2BB9" w:rsidR="006D26CC" w:rsidRPr="00455E30" w:rsidRDefault="00F32F11" w:rsidP="006D26CC">
      <w:pPr>
        <w:jc w:val="center"/>
        <w:rPr>
          <w:b/>
          <w:bCs/>
          <w:sz w:val="36"/>
          <w:szCs w:val="36"/>
        </w:rPr>
      </w:pPr>
      <w:r w:rsidRPr="00455E30">
        <w:rPr>
          <w:b/>
          <w:bCs/>
          <w:sz w:val="36"/>
          <w:szCs w:val="36"/>
        </w:rPr>
        <w:t>4 tipy, aby vás Vánoce nezruinovaly</w:t>
      </w:r>
    </w:p>
    <w:p w14:paraId="21CE6B75" w14:textId="77777777" w:rsidR="006D26CC" w:rsidRDefault="006D26CC" w:rsidP="006D26CC">
      <w:pPr>
        <w:rPr>
          <w:b/>
          <w:bCs/>
          <w:sz w:val="24"/>
          <w:szCs w:val="24"/>
        </w:rPr>
      </w:pPr>
    </w:p>
    <w:p w14:paraId="2D5EA6B5" w14:textId="77777777" w:rsidR="00B13DB9" w:rsidRDefault="00B13DB9" w:rsidP="00F32F11">
      <w:pPr>
        <w:jc w:val="both"/>
        <w:rPr>
          <w:b/>
          <w:bCs/>
        </w:rPr>
      </w:pPr>
    </w:p>
    <w:p w14:paraId="06FD3476" w14:textId="6C024003" w:rsidR="006D26CC" w:rsidRPr="007401A5" w:rsidRDefault="008458A5" w:rsidP="00F32F11">
      <w:pPr>
        <w:jc w:val="both"/>
        <w:rPr>
          <w:b/>
          <w:bCs/>
        </w:rPr>
      </w:pPr>
      <w:r>
        <w:rPr>
          <w:b/>
          <w:bCs/>
        </w:rPr>
        <w:t xml:space="preserve">Vánoce jsou pro vyvážené rodinné finance zatěžkávací zkouškou. A mít </w:t>
      </w:r>
      <w:r w:rsidR="005868D9" w:rsidRPr="007401A5">
        <w:rPr>
          <w:b/>
          <w:bCs/>
        </w:rPr>
        <w:t>rodinný rozpočet</w:t>
      </w:r>
      <w:r>
        <w:rPr>
          <w:b/>
          <w:bCs/>
        </w:rPr>
        <w:t xml:space="preserve"> na konci roku</w:t>
      </w:r>
      <w:r w:rsidR="005868D9" w:rsidRPr="007401A5">
        <w:rPr>
          <w:b/>
          <w:bCs/>
        </w:rPr>
        <w:t xml:space="preserve"> </w:t>
      </w:r>
      <w:r>
        <w:rPr>
          <w:b/>
          <w:bCs/>
        </w:rPr>
        <w:t xml:space="preserve">pod kontrolou </w:t>
      </w:r>
      <w:r w:rsidR="005868D9" w:rsidRPr="007401A5">
        <w:rPr>
          <w:b/>
          <w:bCs/>
        </w:rPr>
        <w:t xml:space="preserve">není rozhodně nic jednoduchého. </w:t>
      </w:r>
      <w:r>
        <w:rPr>
          <w:b/>
          <w:bCs/>
        </w:rPr>
        <w:t xml:space="preserve">Existuje ale několik základních rad, které vám pomohou vkročit do Nového roku s vyrovnanými financemi a </w:t>
      </w:r>
      <w:r w:rsidR="005868D9" w:rsidRPr="007401A5">
        <w:rPr>
          <w:b/>
          <w:bCs/>
        </w:rPr>
        <w:t>ušetřit.</w:t>
      </w:r>
    </w:p>
    <w:p w14:paraId="3AD234E3" w14:textId="77777777" w:rsidR="005868D9" w:rsidRDefault="005868D9" w:rsidP="00F32F11">
      <w:pPr>
        <w:jc w:val="both"/>
        <w:rPr>
          <w:b/>
          <w:bCs/>
          <w:sz w:val="24"/>
          <w:szCs w:val="24"/>
        </w:rPr>
      </w:pPr>
    </w:p>
    <w:p w14:paraId="2D43ADC6" w14:textId="77777777" w:rsidR="00F32F11" w:rsidRPr="00313FF1" w:rsidRDefault="008458A5" w:rsidP="00597134">
      <w:pPr>
        <w:spacing w:line="276" w:lineRule="auto"/>
        <w:jc w:val="both"/>
        <w:rPr>
          <w:b/>
        </w:rPr>
      </w:pPr>
      <w:bookmarkStart w:id="0" w:name="_GoBack"/>
      <w:r>
        <w:rPr>
          <w:b/>
        </w:rPr>
        <w:t>Příjmy a výdaje plánujte. O Vánocích dvojnásob</w:t>
      </w:r>
    </w:p>
    <w:p w14:paraId="186E5F72" w14:textId="77777777" w:rsidR="00A20C65" w:rsidRDefault="008458A5" w:rsidP="00597134">
      <w:pPr>
        <w:spacing w:line="276" w:lineRule="auto"/>
        <w:jc w:val="both"/>
      </w:pPr>
      <w:r>
        <w:t>N</w:t>
      </w:r>
      <w:r w:rsidR="00F32F11" w:rsidRPr="00313FF1">
        <w:t>ejčastější chybou</w:t>
      </w:r>
      <w:r>
        <w:t xml:space="preserve"> v nakládání s penězi je absence dobrého plánu</w:t>
      </w:r>
      <w:r w:rsidR="00F32F11" w:rsidRPr="00313FF1">
        <w:t xml:space="preserve">. </w:t>
      </w:r>
      <w:r>
        <w:t>Většina lidí sice má představu, kolik peněz má měsíčně k</w:t>
      </w:r>
      <w:r w:rsidR="00C011CD">
        <w:t> </w:t>
      </w:r>
      <w:r>
        <w:t>dispozici</w:t>
      </w:r>
      <w:r w:rsidR="00C011CD">
        <w:t>, ale to už nelze říci o výdajích</w:t>
      </w:r>
      <w:r w:rsidR="00F32F11" w:rsidRPr="00313FF1">
        <w:t xml:space="preserve">. </w:t>
      </w:r>
      <w:r w:rsidR="00C011CD">
        <w:t xml:space="preserve">Nejčastěji lidé ztrácejí přehled, kolik peněz již utratili a pohled na výpis z účtu může překvapit. </w:t>
      </w:r>
      <w:r w:rsidR="00A20C65">
        <w:t xml:space="preserve">A </w:t>
      </w:r>
      <w:r w:rsidR="00C011CD">
        <w:t xml:space="preserve">Vánoce jsou v tomto ohledu obdobím dvojnásob těžkým a tedy časem, kdy je plán nadmíru potřeba. </w:t>
      </w:r>
    </w:p>
    <w:p w14:paraId="5D505C13" w14:textId="77777777" w:rsidR="00F32F11" w:rsidRPr="00313FF1" w:rsidRDefault="00455E30" w:rsidP="00597134">
      <w:pPr>
        <w:spacing w:line="276" w:lineRule="auto"/>
        <w:jc w:val="both"/>
      </w:pPr>
      <w:r>
        <w:t>„</w:t>
      </w:r>
      <w:r w:rsidR="00C011CD">
        <w:t>Je jedno, jakou bude mít plán formu, zda excelovské tabulky v počítači, nějaké aplikace v tabletu či telefonu nebo tradiční rozvahy tužkou na papíře. Je třeba, aby věrně odrážel příjmy a nutné výdaje v daném období. Po tomto jednoduchém kroku již bude jasnější, kol</w:t>
      </w:r>
      <w:r>
        <w:t>ik peněz zbyde na vánoční dárky</w:t>
      </w:r>
      <w:r w:rsidR="00F32F11" w:rsidRPr="00313FF1">
        <w:t xml:space="preserve">,“ říká Hana Drápalová ze Sberbank. </w:t>
      </w:r>
    </w:p>
    <w:p w14:paraId="6EE91F90" w14:textId="77777777" w:rsidR="00F32F11" w:rsidRDefault="00F32F11" w:rsidP="00597134">
      <w:pPr>
        <w:spacing w:line="276" w:lineRule="auto"/>
        <w:jc w:val="both"/>
        <w:rPr>
          <w:b/>
        </w:rPr>
      </w:pPr>
    </w:p>
    <w:p w14:paraId="006CCF47" w14:textId="77777777" w:rsidR="00F32F11" w:rsidRPr="00313FF1" w:rsidRDefault="00A20C65" w:rsidP="00597134">
      <w:pPr>
        <w:spacing w:line="276" w:lineRule="auto"/>
        <w:jc w:val="both"/>
        <w:rPr>
          <w:b/>
        </w:rPr>
      </w:pPr>
      <w:r>
        <w:rPr>
          <w:b/>
        </w:rPr>
        <w:t>V plánování myslete na rezervu</w:t>
      </w:r>
    </w:p>
    <w:p w14:paraId="695882EC" w14:textId="7E2EA94A" w:rsidR="00F32F11" w:rsidRDefault="00A20C65" w:rsidP="00597134">
      <w:pPr>
        <w:spacing w:line="276" w:lineRule="auto"/>
        <w:jc w:val="both"/>
      </w:pPr>
      <w:r>
        <w:t xml:space="preserve">Druhým důležitým pravidlem nakládání s penězi je péče o finanční rezervu, která by byla schopná pokrýt nenadálé výdaje. Rezerva může mít formu odložených peněz na </w:t>
      </w:r>
      <w:r w:rsidR="000907B6">
        <w:t xml:space="preserve">spořicím </w:t>
      </w:r>
      <w:r>
        <w:t xml:space="preserve">účtu, dostatečného kontokorentu nebo třeba kreditní karty. </w:t>
      </w:r>
    </w:p>
    <w:p w14:paraId="03A3976B" w14:textId="77777777" w:rsidR="00A20C65" w:rsidRPr="00313FF1" w:rsidRDefault="00A20C65" w:rsidP="00597134">
      <w:pPr>
        <w:spacing w:line="276" w:lineRule="auto"/>
        <w:jc w:val="both"/>
      </w:pPr>
      <w:r>
        <w:t>O Vánocích přichází nutkání použít volné peníze na nákup dárků</w:t>
      </w:r>
      <w:r w:rsidR="000907B6">
        <w:t>. Dobré je ale tomuto odolat, protože nikdy nevíte, kdy budete rezervu potřebovat využít.</w:t>
      </w:r>
    </w:p>
    <w:p w14:paraId="35F4903B" w14:textId="77777777" w:rsidR="002F5688" w:rsidRDefault="002F5688" w:rsidP="00597134">
      <w:pPr>
        <w:jc w:val="both"/>
        <w:rPr>
          <w:b/>
          <w:bCs/>
        </w:rPr>
      </w:pPr>
    </w:p>
    <w:p w14:paraId="024DEF4B" w14:textId="77777777" w:rsidR="002F5688" w:rsidRDefault="002F5688" w:rsidP="00597134">
      <w:pPr>
        <w:jc w:val="both"/>
        <w:rPr>
          <w:b/>
          <w:bCs/>
        </w:rPr>
      </w:pPr>
      <w:r>
        <w:rPr>
          <w:b/>
          <w:bCs/>
        </w:rPr>
        <w:t>Nakupujte online</w:t>
      </w:r>
    </w:p>
    <w:p w14:paraId="02E1CB25" w14:textId="77777777" w:rsidR="002F5688" w:rsidRDefault="000907B6" w:rsidP="00597134">
      <w:pPr>
        <w:spacing w:line="276" w:lineRule="auto"/>
        <w:jc w:val="both"/>
      </w:pPr>
      <w:r>
        <w:t xml:space="preserve">Nákupy přes internet </w:t>
      </w:r>
      <w:r w:rsidR="002F5688">
        <w:t>vám mohou snadno pomoci ušetřit.</w:t>
      </w:r>
      <w:r>
        <w:t xml:space="preserve"> A v období před Vánoci jak finance, tak i fronty a stres v nákupních centrech.</w:t>
      </w:r>
      <w:r w:rsidR="002F5688">
        <w:t xml:space="preserve"> </w:t>
      </w:r>
    </w:p>
    <w:p w14:paraId="2B3AF514" w14:textId="47E47C4D" w:rsidR="00597134" w:rsidRPr="00313FF1" w:rsidRDefault="00597134" w:rsidP="00597134">
      <w:pPr>
        <w:spacing w:line="276" w:lineRule="auto"/>
        <w:jc w:val="both"/>
      </w:pPr>
      <w:r>
        <w:t xml:space="preserve">Internet přináší navíc rychlou možnost srovnání cen vybraného produktu napříč trhem a máte tak představu, jak výhodný váš nákup je. Při platbě kartou online navíc ušetříte ještě za dobírku. </w:t>
      </w:r>
      <w:r w:rsidRPr="00597134">
        <w:t xml:space="preserve">Placení </w:t>
      </w:r>
      <w:r>
        <w:t xml:space="preserve">kartou online je rychlé, </w:t>
      </w:r>
      <w:r w:rsidRPr="00597134">
        <w:t>pohodlné</w:t>
      </w:r>
      <w:r w:rsidR="000A1448">
        <w:t xml:space="preserve"> a</w:t>
      </w:r>
      <w:r>
        <w:t xml:space="preserve"> při dodržení základních pravidel zcela bezpečné</w:t>
      </w:r>
      <w:r w:rsidRPr="00597134">
        <w:t xml:space="preserve">. </w:t>
      </w:r>
      <w:r w:rsidR="00C5479E">
        <w:t>„</w:t>
      </w:r>
      <w:r w:rsidRPr="00597134">
        <w:t xml:space="preserve">K placení můžete využít i kreditní kartu, která je </w:t>
      </w:r>
      <w:r w:rsidR="00C5479E">
        <w:t xml:space="preserve">v tomto případě </w:t>
      </w:r>
      <w:r w:rsidR="005C2265">
        <w:t xml:space="preserve">vhodnou </w:t>
      </w:r>
      <w:r w:rsidRPr="00597134">
        <w:t xml:space="preserve">formou půjčky. Můžete totiž využít </w:t>
      </w:r>
      <w:r>
        <w:t>bezúročné období, které je například</w:t>
      </w:r>
      <w:r w:rsidRPr="00597134">
        <w:t xml:space="preserve"> ve Sberbank až 45 dnů. Pokud uhradíte včas celou čerpanou částku, neplatíte žádné úroky</w:t>
      </w:r>
      <w:r>
        <w:t>,</w:t>
      </w:r>
      <w:r w:rsidR="00C5479E">
        <w:t>“</w:t>
      </w:r>
      <w:r>
        <w:t xml:space="preserve"> radí Hana Drápalová, </w:t>
      </w:r>
      <w:r w:rsidRPr="00313FF1">
        <w:t xml:space="preserve">Sberbank. </w:t>
      </w:r>
    </w:p>
    <w:p w14:paraId="0FD8D84E" w14:textId="77777777" w:rsidR="00597134" w:rsidRDefault="00597134" w:rsidP="00597134">
      <w:pPr>
        <w:spacing w:line="276" w:lineRule="auto"/>
        <w:jc w:val="both"/>
      </w:pPr>
    </w:p>
    <w:p w14:paraId="0CEEE495" w14:textId="77777777" w:rsidR="00F32F11" w:rsidRPr="00313FF1" w:rsidRDefault="00597134" w:rsidP="00597134">
      <w:pPr>
        <w:spacing w:line="276" w:lineRule="auto"/>
        <w:jc w:val="both"/>
        <w:rPr>
          <w:b/>
        </w:rPr>
      </w:pPr>
      <w:r>
        <w:rPr>
          <w:b/>
        </w:rPr>
        <w:t>Na smysluplné dárky se půjčky nebojte, ale vybírejte</w:t>
      </w:r>
    </w:p>
    <w:p w14:paraId="43C3DD1A" w14:textId="3E019835" w:rsidR="001B39EA" w:rsidRDefault="00F135B3" w:rsidP="00597134">
      <w:pPr>
        <w:spacing w:line="276" w:lineRule="auto"/>
        <w:jc w:val="both"/>
      </w:pPr>
      <w:r>
        <w:t>Ne každý dárek je vhodné financovat půjčkou, ale pokud se jedná o věci, které jsou užitečné, dlouho vydrží a navíc udělají radost, proč ne. Pak lze dárek považovat za vhodnou investici. Manželka může mít radost z vysněné krbové vložky nebo centrálního vysavače, které navíc zvýší hodnotu vašeho bydlení. Děti budou pak nadšené z nové lyžařské nebo sn</w:t>
      </w:r>
      <w:r w:rsidR="007D7BF7">
        <w:rPr>
          <w:rFonts w:ascii="Times New Roman" w:hAnsi="Times New Roman"/>
        </w:rPr>
        <w:t>o</w:t>
      </w:r>
      <w:r>
        <w:t>wboardové výbavy, která podpoří jejich sportování</w:t>
      </w:r>
      <w:r w:rsidR="00B13DB9">
        <w:t>,</w:t>
      </w:r>
      <w:r>
        <w:t xml:space="preserve"> a navíc investujeme </w:t>
      </w:r>
      <w:r w:rsidR="000A1448">
        <w:t>jejich bezpečí</w:t>
      </w:r>
      <w:r>
        <w:t>.</w:t>
      </w:r>
      <w:bookmarkEnd w:id="0"/>
    </w:p>
    <w:sectPr w:rsidR="001B39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B275E" w14:textId="77777777" w:rsidR="00AE4ED6" w:rsidRDefault="00AE4ED6" w:rsidP="006D26CC">
      <w:r>
        <w:separator/>
      </w:r>
    </w:p>
  </w:endnote>
  <w:endnote w:type="continuationSeparator" w:id="0">
    <w:p w14:paraId="279658FB" w14:textId="77777777" w:rsidR="00AE4ED6" w:rsidRDefault="00AE4ED6" w:rsidP="006D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 Unicode MS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4FF9E" w14:textId="77777777" w:rsidR="00AE4ED6" w:rsidRDefault="00AE4ED6" w:rsidP="006D26CC">
      <w:r>
        <w:separator/>
      </w:r>
    </w:p>
  </w:footnote>
  <w:footnote w:type="continuationSeparator" w:id="0">
    <w:p w14:paraId="19B6ABE1" w14:textId="77777777" w:rsidR="00AE4ED6" w:rsidRDefault="00AE4ED6" w:rsidP="006D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327B3"/>
    <w:multiLevelType w:val="hybridMultilevel"/>
    <w:tmpl w:val="FB64CB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C2"/>
    <w:rsid w:val="000907B6"/>
    <w:rsid w:val="000A1448"/>
    <w:rsid w:val="00115FAC"/>
    <w:rsid w:val="001858C4"/>
    <w:rsid w:val="001B39EA"/>
    <w:rsid w:val="00234079"/>
    <w:rsid w:val="002F5688"/>
    <w:rsid w:val="00366145"/>
    <w:rsid w:val="003A3EDC"/>
    <w:rsid w:val="003E38C2"/>
    <w:rsid w:val="00455E30"/>
    <w:rsid w:val="004C6022"/>
    <w:rsid w:val="005868D9"/>
    <w:rsid w:val="00597134"/>
    <w:rsid w:val="005B70BB"/>
    <w:rsid w:val="005C2265"/>
    <w:rsid w:val="00647784"/>
    <w:rsid w:val="006B254E"/>
    <w:rsid w:val="006D26CC"/>
    <w:rsid w:val="007401A5"/>
    <w:rsid w:val="007D48A1"/>
    <w:rsid w:val="007D7BF7"/>
    <w:rsid w:val="007E483B"/>
    <w:rsid w:val="008458A5"/>
    <w:rsid w:val="00897D2A"/>
    <w:rsid w:val="00966DD4"/>
    <w:rsid w:val="009E217D"/>
    <w:rsid w:val="00A20C65"/>
    <w:rsid w:val="00A55977"/>
    <w:rsid w:val="00AE4ED6"/>
    <w:rsid w:val="00B13DB9"/>
    <w:rsid w:val="00B45F38"/>
    <w:rsid w:val="00BD1987"/>
    <w:rsid w:val="00C011CD"/>
    <w:rsid w:val="00C5479E"/>
    <w:rsid w:val="00DB3F15"/>
    <w:rsid w:val="00EF56A6"/>
    <w:rsid w:val="00F135B3"/>
    <w:rsid w:val="00F32F11"/>
    <w:rsid w:val="00F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71BC1A"/>
  <w15:docId w15:val="{439FC7DA-1204-4515-A767-6289F6B3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3E38C2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E38C2"/>
    <w:pPr>
      <w:ind w:left="720"/>
    </w:pPr>
  </w:style>
  <w:style w:type="paragraph" w:styleId="Zhlav">
    <w:name w:val="header"/>
    <w:basedOn w:val="Normln"/>
    <w:link w:val="ZhlavChar"/>
    <w:uiPriority w:val="99"/>
    <w:unhideWhenUsed/>
    <w:rsid w:val="006D26C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26CC"/>
    <w:rPr>
      <w:rFonts w:ascii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D26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D26CC"/>
    <w:rPr>
      <w:rFonts w:ascii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7BF7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7B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19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Presl</dc:creator>
  <cp:keywords/>
  <dc:description/>
  <cp:lastModifiedBy>Šárka</cp:lastModifiedBy>
  <cp:revision>2</cp:revision>
  <cp:lastPrinted>2016-09-22T12:07:00Z</cp:lastPrinted>
  <dcterms:created xsi:type="dcterms:W3CDTF">2016-09-22T13:38:00Z</dcterms:created>
  <dcterms:modified xsi:type="dcterms:W3CDTF">2016-09-22T13:38:00Z</dcterms:modified>
</cp:coreProperties>
</file>