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01AC" w14:textId="77C1357E" w:rsidR="0093664A" w:rsidRDefault="00960D52" w:rsidP="00EF3C5E">
      <w:pPr>
        <w:jc w:val="center"/>
        <w:rPr>
          <w:b/>
          <w:bCs/>
          <w:kern w:val="36"/>
          <w:sz w:val="36"/>
          <w:szCs w:val="36"/>
        </w:rPr>
      </w:pPr>
      <w:r w:rsidRPr="00EC269E">
        <w:rPr>
          <w:b/>
          <w:bCs/>
          <w:kern w:val="36"/>
          <w:sz w:val="36"/>
          <w:szCs w:val="36"/>
        </w:rPr>
        <w:t>Rondo.cz: nový</w:t>
      </w:r>
      <w:r w:rsidR="0093664A">
        <w:rPr>
          <w:b/>
          <w:bCs/>
          <w:kern w:val="36"/>
          <w:sz w:val="36"/>
          <w:szCs w:val="36"/>
        </w:rPr>
        <w:t xml:space="preserve"> start-up na českém trhu se zaměřuje na motivování a interakci se zákazníky e-shopů a dalších retailových firem</w:t>
      </w:r>
    </w:p>
    <w:p w14:paraId="4FFC9F62" w14:textId="77777777" w:rsidR="0004139B" w:rsidRPr="00EC269E" w:rsidRDefault="0004139B" w:rsidP="0055768B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C3BC131" w14:textId="06BC21A9" w:rsidR="0093664A" w:rsidRDefault="0055768B" w:rsidP="00F63B7D">
      <w:pPr>
        <w:spacing w:after="120"/>
        <w:rPr>
          <w:lang w:eastAsia="cs-CZ"/>
        </w:rPr>
      </w:pPr>
      <w:bookmarkStart w:id="0" w:name="_GoBack"/>
      <w:r w:rsidRPr="00EC269E">
        <w:rPr>
          <w:b/>
          <w:lang w:eastAsia="cs-CZ"/>
        </w:rPr>
        <w:t xml:space="preserve">Praha, </w:t>
      </w:r>
      <w:r w:rsidR="0093664A">
        <w:rPr>
          <w:b/>
          <w:lang w:eastAsia="cs-CZ"/>
        </w:rPr>
        <w:t>16</w:t>
      </w:r>
      <w:r w:rsidR="00EF3C5E" w:rsidRPr="00EC269E">
        <w:rPr>
          <w:b/>
          <w:lang w:eastAsia="cs-CZ"/>
        </w:rPr>
        <w:t>. března</w:t>
      </w:r>
      <w:r w:rsidRPr="00EC269E">
        <w:rPr>
          <w:b/>
          <w:lang w:eastAsia="cs-CZ"/>
        </w:rPr>
        <w:t xml:space="preserve"> 2017</w:t>
      </w:r>
      <w:r w:rsidRPr="00EC269E">
        <w:rPr>
          <w:lang w:eastAsia="cs-CZ"/>
        </w:rPr>
        <w:t xml:space="preserve"> – </w:t>
      </w:r>
      <w:r w:rsidR="0093664A">
        <w:rPr>
          <w:lang w:eastAsia="cs-CZ"/>
        </w:rPr>
        <w:t>Na český trh vstoupil nový start-up Rondo.cz, za kterým stojí trojice mladých Čechů. Autor myšlenky Luká</w:t>
      </w:r>
      <w:r w:rsidR="001A0865">
        <w:rPr>
          <w:lang w:eastAsia="cs-CZ"/>
        </w:rPr>
        <w:t xml:space="preserve">š Vršecký, donedávna šéf </w:t>
      </w:r>
      <w:r w:rsidR="0093664A">
        <w:rPr>
          <w:lang w:eastAsia="cs-CZ"/>
        </w:rPr>
        <w:t xml:space="preserve">B2B oddělení Alza.cz a dvojice investorů Jan </w:t>
      </w:r>
      <w:proofErr w:type="spellStart"/>
      <w:r w:rsidR="0093664A">
        <w:rPr>
          <w:lang w:eastAsia="cs-CZ"/>
        </w:rPr>
        <w:t>Hřebabecký</w:t>
      </w:r>
      <w:proofErr w:type="spellEnd"/>
      <w:r w:rsidR="0093664A">
        <w:rPr>
          <w:lang w:eastAsia="cs-CZ"/>
        </w:rPr>
        <w:t xml:space="preserve"> a Tomáš Kučera.</w:t>
      </w:r>
    </w:p>
    <w:p w14:paraId="11D6ADB4" w14:textId="30C9328B" w:rsidR="00611790" w:rsidRPr="00EC269E" w:rsidRDefault="0093664A" w:rsidP="00F63B7D">
      <w:pPr>
        <w:spacing w:after="120"/>
      </w:pPr>
      <w:r>
        <w:rPr>
          <w:lang w:eastAsia="cs-CZ"/>
        </w:rPr>
        <w:t>Rondo.cz je kombinace věrnostního pro</w:t>
      </w:r>
      <w:r w:rsidR="001A0865">
        <w:rPr>
          <w:lang w:eastAsia="cs-CZ"/>
        </w:rPr>
        <w:t>gramu a motivačního systému určená</w:t>
      </w:r>
      <w:r>
        <w:rPr>
          <w:lang w:eastAsia="cs-CZ"/>
        </w:rPr>
        <w:t xml:space="preserve"> e-shopům, ale i dalším retailovým společnostem.</w:t>
      </w:r>
      <w:r w:rsidR="007D6396" w:rsidRPr="00EC269E">
        <w:rPr>
          <w:lang w:eastAsia="cs-CZ"/>
        </w:rPr>
        <w:t xml:space="preserve">  </w:t>
      </w:r>
      <w:r w:rsidR="007D6396" w:rsidRPr="00EC269E">
        <w:t xml:space="preserve">Nejedná se o běžný věrnostní program, ale o </w:t>
      </w:r>
      <w:r w:rsidR="00611790" w:rsidRPr="00EC269E">
        <w:t xml:space="preserve">zcela </w:t>
      </w:r>
      <w:r w:rsidR="007D6396" w:rsidRPr="00EC269E">
        <w:t xml:space="preserve">nový systém, který dokáže zákazníky zábavnou formou motivovat k častějším nákupům či </w:t>
      </w:r>
      <w:r w:rsidR="000815E7" w:rsidRPr="00EC269E">
        <w:t xml:space="preserve">je </w:t>
      </w:r>
      <w:r w:rsidR="00FA1F8A">
        <w:t>odměnit</w:t>
      </w:r>
      <w:r w:rsidR="007D6396" w:rsidRPr="00EC269E">
        <w:t xml:space="preserve"> za věrnost. „</w:t>
      </w:r>
      <w:r w:rsidR="002137B5" w:rsidRPr="00EC269E">
        <w:t>Využitím Rondo.cz</w:t>
      </w:r>
      <w:r w:rsidR="00611790" w:rsidRPr="00EC269E">
        <w:t xml:space="preserve"> </w:t>
      </w:r>
      <w:r w:rsidR="007D6396" w:rsidRPr="00EC269E">
        <w:t>mohou firmy získat také zcela nové zákazníky,</w:t>
      </w:r>
      <w:r w:rsidR="00611790" w:rsidRPr="00EC269E">
        <w:t xml:space="preserve"> uvádět nové produkty na trh, ale také získat</w:t>
      </w:r>
      <w:r w:rsidR="004840C6" w:rsidRPr="00EC269E">
        <w:t xml:space="preserve"> </w:t>
      </w:r>
      <w:r w:rsidR="007D6396" w:rsidRPr="00EC269E">
        <w:t xml:space="preserve">více </w:t>
      </w:r>
      <w:r w:rsidR="00611790" w:rsidRPr="00EC269E">
        <w:t xml:space="preserve">referencí, </w:t>
      </w:r>
      <w:r w:rsidR="007D6396" w:rsidRPr="00EC269E">
        <w:t>komentářů</w:t>
      </w:r>
      <w:r w:rsidR="00611790" w:rsidRPr="00EC269E">
        <w:t xml:space="preserve"> a interakcí</w:t>
      </w:r>
      <w:r w:rsidR="007D6396" w:rsidRPr="00EC269E">
        <w:t xml:space="preserve"> od spokojených zákazníků</w:t>
      </w:r>
      <w:r w:rsidR="00611790" w:rsidRPr="00EC269E">
        <w:t>. To oceňuje vzhledem k přesunu těžiště do digitálního prostředí čím dál více firem,“ prozrazuje Lukáš Vršecký, jeden ze zakladatelů Rondo.cz.</w:t>
      </w:r>
    </w:p>
    <w:p w14:paraId="3D52FEC9" w14:textId="313FE0BA" w:rsidR="00E53F9B" w:rsidRPr="00EC269E" w:rsidRDefault="00921B39" w:rsidP="00F63B7D">
      <w:pPr>
        <w:spacing w:after="120"/>
      </w:pPr>
      <w:r w:rsidRPr="00EC269E">
        <w:rPr>
          <w:lang w:eastAsia="cs-CZ"/>
        </w:rPr>
        <w:t xml:space="preserve">Z pohledu spotřebitele je </w:t>
      </w:r>
      <w:r w:rsidRPr="00EC269E">
        <w:t>Rondo.cz nová zábavná on-line hra, kde může vyhrát zajímavé ceny třeba již v den samotného nákupu. Už nemusí donekonečna střádat body či slevové kupóny, které může využít za několik měsíců</w:t>
      </w:r>
      <w:r w:rsidR="00553E63" w:rsidRPr="00EC269E">
        <w:t>,</w:t>
      </w:r>
      <w:r w:rsidRPr="00EC269E">
        <w:t xml:space="preserve"> nebo</w:t>
      </w:r>
      <w:r w:rsidR="00553E63" w:rsidRPr="00EC269E">
        <w:t xml:space="preserve"> je</w:t>
      </w:r>
      <w:r w:rsidRPr="00EC269E">
        <w:t xml:space="preserve"> nakonec nevyužije vůbec. Stačí nakoupit u některého z partnerů Rondo.cz a získat </w:t>
      </w:r>
      <w:r w:rsidR="00E064AE" w:rsidRPr="00EC269E">
        <w:t>body</w:t>
      </w:r>
      <w:r w:rsidR="00E53F9B" w:rsidRPr="00EC269E">
        <w:t xml:space="preserve">, které vloží do hry. </w:t>
      </w:r>
      <w:r w:rsidRPr="00EC269E">
        <w:t xml:space="preserve">A ještě </w:t>
      </w:r>
      <w:r w:rsidR="00E53F9B" w:rsidRPr="00EC269E">
        <w:t xml:space="preserve">v </w:t>
      </w:r>
      <w:r w:rsidRPr="00EC269E">
        <w:t xml:space="preserve">den </w:t>
      </w:r>
      <w:r w:rsidR="00E53F9B" w:rsidRPr="00EC269E">
        <w:t xml:space="preserve">nákupu </w:t>
      </w:r>
      <w:r w:rsidRPr="00EC269E">
        <w:t>může odměněný zákazník vyhrát zajímavé ceny jako jsou vstupenky na</w:t>
      </w:r>
      <w:r w:rsidR="00553E63" w:rsidRPr="00EC269E">
        <w:t xml:space="preserve"> zajímavé akce, domácí doplňky </w:t>
      </w:r>
      <w:r w:rsidRPr="00EC269E">
        <w:t xml:space="preserve">a spotřebiče, drony, smartphony, hodinky či sportovní vybavení. Hodnota a atraktivita výher se bude navíc měsíc od měsíce zvyšovat. </w:t>
      </w:r>
    </w:p>
    <w:p w14:paraId="068163F0" w14:textId="2B2A5BB6" w:rsidR="00E064AE" w:rsidRPr="00EC269E" w:rsidRDefault="00E064AE" w:rsidP="00921B39">
      <w:pPr>
        <w:spacing w:after="120"/>
      </w:pPr>
      <w:r w:rsidRPr="00EC269E">
        <w:t xml:space="preserve">„Firmy náš přínos velice rychle pochopily. Jako motivační systém již Rondo využívají například společnosti ASUS, JVS Group nebo společnost </w:t>
      </w:r>
      <w:r w:rsidR="003C060C">
        <w:rPr>
          <w:rFonts w:eastAsia="Times New Roman"/>
        </w:rPr>
        <w:t>Top4Sport</w:t>
      </w:r>
      <w:r w:rsidRPr="00EC269E">
        <w:t>. Mnoho dalších firem pak využívá naši novou platformu pro prezentaci svých produktů, které nabízíme jako výhry,“ upřesňuje Lukáš Vršecký, CEO Rondo.cz.</w:t>
      </w:r>
    </w:p>
    <w:p w14:paraId="3BE30D97" w14:textId="008CFD91" w:rsidR="00921B39" w:rsidRPr="00EC269E" w:rsidRDefault="00921B39" w:rsidP="00921B39">
      <w:pPr>
        <w:spacing w:after="120"/>
        <w:rPr>
          <w:lang w:eastAsia="cs-CZ"/>
        </w:rPr>
      </w:pPr>
      <w:r w:rsidRPr="00EC269E">
        <w:rPr>
          <w:lang w:eastAsia="cs-CZ"/>
        </w:rPr>
        <w:t>Načasování spuštění Rondo.cz na začátek roku 2017 souvisí se změnou loterijního zákona, který dříve reguloval spotřebitelské soutěže. Zatímco doposud byly povoleny pouze takové soutěže, v nichž souhrn nepeněžitých výher za jeden kalendářní rok nepřesáhl 200 tisíc korun a hodnota jednotlivé výhry nepřekročila částku 20 tisíc korun, od 1. ledna 2017 již tato omezení neplatí. Nově jsou marketingové soutěže chápány jako obchodní praktiky a nepodléhají již zákonu o hazardních hrách, ale zákonu o ochraně spotřebitele.</w:t>
      </w:r>
      <w:r w:rsidRPr="00EC269E">
        <w:rPr>
          <w:lang w:eastAsia="cs-CZ"/>
        </w:rPr>
        <w:br/>
      </w:r>
    </w:p>
    <w:p w14:paraId="108D2CE1" w14:textId="77777777" w:rsidR="00921B39" w:rsidRPr="00EC269E" w:rsidRDefault="00921B39" w:rsidP="00921B39">
      <w:pPr>
        <w:spacing w:after="120"/>
        <w:rPr>
          <w:lang w:eastAsia="cs-CZ"/>
        </w:rPr>
      </w:pPr>
      <w:r w:rsidRPr="00EC269E">
        <w:rPr>
          <w:lang w:eastAsia="cs-CZ"/>
        </w:rPr>
        <w:t>„</w:t>
      </w:r>
      <w:r w:rsidRPr="00EC269E">
        <w:rPr>
          <w:iCs/>
          <w:lang w:eastAsia="cs-CZ"/>
        </w:rPr>
        <w:t xml:space="preserve">Projekt jsme předem projednali s ministerstvem financí. Důvěryhodnost je pro nás při jednání s potenciálními partnery zásadní, takže jsme chtěli mít jistotu, že tento model lze podle nové legislativy použít,“ </w:t>
      </w:r>
      <w:r w:rsidRPr="00EC269E">
        <w:rPr>
          <w:lang w:eastAsia="cs-CZ"/>
        </w:rPr>
        <w:t>dodává Lukáš Vršecký.</w:t>
      </w:r>
    </w:p>
    <w:p w14:paraId="71A0580D" w14:textId="421F5143" w:rsidR="0048375F" w:rsidRPr="00EC269E" w:rsidRDefault="0007079B">
      <w:pPr>
        <w:rPr>
          <w:sz w:val="22"/>
          <w:szCs w:val="22"/>
        </w:rPr>
      </w:pPr>
      <w:r w:rsidRPr="00EC269E">
        <w:rPr>
          <w:lang w:eastAsia="cs-CZ"/>
        </w:rPr>
        <w:br/>
        <w:t xml:space="preserve">Celý projekt se velmi dynamicky rozvíjí. Každým dnem stoupá počet zákazníků, kteří systém a hru využívají, každým týdnem se zvyšuje atraktivita cen. Nyní lze vyhrát například </w:t>
      </w:r>
      <w:r w:rsidRPr="00EC269E">
        <w:t>vstupenky na</w:t>
      </w:r>
      <w:r w:rsidR="008F2E4B" w:rsidRPr="00EC269E">
        <w:t xml:space="preserve"> zajímavé akce, domácí doplňky </w:t>
      </w:r>
      <w:r w:rsidRPr="00EC269E">
        <w:t>a spotřebiče, drony, smartphony, hodinky či sportovní vybavení</w:t>
      </w:r>
      <w:r w:rsidR="00103EAF" w:rsidRPr="00EC269E">
        <w:t>. V</w:t>
      </w:r>
      <w:r w:rsidRPr="00EC269E">
        <w:t> budoucnu se bude atraktivita a cena výher zvyšovat, takže půjde hrát například i o moped či automobil.</w:t>
      </w:r>
      <w:bookmarkEnd w:id="0"/>
    </w:p>
    <w:sectPr w:rsidR="0048375F" w:rsidRPr="00EC269E" w:rsidSect="00546F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4139B"/>
    <w:rsid w:val="0007079B"/>
    <w:rsid w:val="000815E7"/>
    <w:rsid w:val="000C319A"/>
    <w:rsid w:val="000D3802"/>
    <w:rsid w:val="00103EAF"/>
    <w:rsid w:val="0015467B"/>
    <w:rsid w:val="001A0865"/>
    <w:rsid w:val="001B09C1"/>
    <w:rsid w:val="001C18C9"/>
    <w:rsid w:val="001F6AB4"/>
    <w:rsid w:val="002137B5"/>
    <w:rsid w:val="00230BF8"/>
    <w:rsid w:val="002B7289"/>
    <w:rsid w:val="0037364D"/>
    <w:rsid w:val="003C060C"/>
    <w:rsid w:val="003C3569"/>
    <w:rsid w:val="00406405"/>
    <w:rsid w:val="00427545"/>
    <w:rsid w:val="00431669"/>
    <w:rsid w:val="00480D29"/>
    <w:rsid w:val="0048375F"/>
    <w:rsid w:val="004840C6"/>
    <w:rsid w:val="004A1865"/>
    <w:rsid w:val="00546FE1"/>
    <w:rsid w:val="00553E63"/>
    <w:rsid w:val="0055768B"/>
    <w:rsid w:val="0056089C"/>
    <w:rsid w:val="00591113"/>
    <w:rsid w:val="00611790"/>
    <w:rsid w:val="00637188"/>
    <w:rsid w:val="00646261"/>
    <w:rsid w:val="00654ACE"/>
    <w:rsid w:val="00664298"/>
    <w:rsid w:val="00686F21"/>
    <w:rsid w:val="006C27F4"/>
    <w:rsid w:val="00715830"/>
    <w:rsid w:val="007A7BB2"/>
    <w:rsid w:val="007D6396"/>
    <w:rsid w:val="00827E64"/>
    <w:rsid w:val="008F2E4B"/>
    <w:rsid w:val="00921B39"/>
    <w:rsid w:val="0093664A"/>
    <w:rsid w:val="00960D52"/>
    <w:rsid w:val="00992932"/>
    <w:rsid w:val="00A806A9"/>
    <w:rsid w:val="00AF2E81"/>
    <w:rsid w:val="00B42DFE"/>
    <w:rsid w:val="00BA468A"/>
    <w:rsid w:val="00BA7789"/>
    <w:rsid w:val="00C53507"/>
    <w:rsid w:val="00CC3D54"/>
    <w:rsid w:val="00CE312D"/>
    <w:rsid w:val="00CF3CF5"/>
    <w:rsid w:val="00D5696A"/>
    <w:rsid w:val="00D7583E"/>
    <w:rsid w:val="00DB4B1F"/>
    <w:rsid w:val="00E064AE"/>
    <w:rsid w:val="00E53F9B"/>
    <w:rsid w:val="00E63A8E"/>
    <w:rsid w:val="00EC269E"/>
    <w:rsid w:val="00EF3C5E"/>
    <w:rsid w:val="00F63B7D"/>
    <w:rsid w:val="00F66639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D9C02E81-2F53-4778-9DA3-1B44977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dcterms:created xsi:type="dcterms:W3CDTF">2017-03-16T15:01:00Z</dcterms:created>
  <dcterms:modified xsi:type="dcterms:W3CDTF">2017-03-16T15:01:00Z</dcterms:modified>
  <cp:category/>
</cp:coreProperties>
</file>