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BA17F" w14:textId="77777777" w:rsidR="00E8438D" w:rsidRPr="00F972E3" w:rsidRDefault="00E8438D" w:rsidP="00FC74DB">
      <w:pPr>
        <w:rPr>
          <w:sz w:val="32"/>
          <w:szCs w:val="32"/>
        </w:rPr>
      </w:pPr>
    </w:p>
    <w:p w14:paraId="607F6139" w14:textId="77777777" w:rsidR="00A51B67" w:rsidRPr="00940DD0" w:rsidRDefault="00932C70" w:rsidP="001669B6">
      <w:pPr>
        <w:rPr>
          <w:b/>
          <w:sz w:val="32"/>
          <w:szCs w:val="32"/>
        </w:rPr>
      </w:pPr>
      <w:r w:rsidRPr="00940DD0">
        <w:rPr>
          <w:b/>
          <w:sz w:val="32"/>
          <w:szCs w:val="32"/>
        </w:rPr>
        <w:t>Modrý Platan</w:t>
      </w:r>
      <w:r w:rsidR="00940DD0" w:rsidRPr="00940DD0">
        <w:rPr>
          <w:b/>
          <w:sz w:val="32"/>
          <w:szCs w:val="32"/>
        </w:rPr>
        <w:t xml:space="preserve"> reaguje na trend. Vznikají </w:t>
      </w:r>
      <w:r w:rsidR="00940DD0">
        <w:rPr>
          <w:b/>
          <w:sz w:val="32"/>
          <w:szCs w:val="32"/>
        </w:rPr>
        <w:t>rodinné domy za cenu</w:t>
      </w:r>
      <w:r w:rsidR="00940DD0" w:rsidRPr="00940DD0">
        <w:rPr>
          <w:b/>
          <w:sz w:val="32"/>
          <w:szCs w:val="32"/>
        </w:rPr>
        <w:t xml:space="preserve"> nových bytů na okraji Prahy</w:t>
      </w:r>
    </w:p>
    <w:p w14:paraId="11C1AA9E" w14:textId="77777777" w:rsidR="00FE62B2" w:rsidRPr="00A51B67" w:rsidRDefault="00FE62B2">
      <w:pPr>
        <w:rPr>
          <w:rFonts w:ascii="Times New Roman" w:hAnsi="Times New Roman"/>
        </w:rPr>
      </w:pPr>
    </w:p>
    <w:p w14:paraId="4DBB19E2" w14:textId="608C1373" w:rsidR="002C7CFC" w:rsidRPr="00833A10" w:rsidRDefault="00A51B67" w:rsidP="00DF17DB">
      <w:pPr>
        <w:pStyle w:val="BasicParagraph"/>
        <w:tabs>
          <w:tab w:val="left" w:pos="1440"/>
        </w:tabs>
        <w:suppressAutoHyphens/>
        <w:spacing w:line="360" w:lineRule="auto"/>
        <w:jc w:val="both"/>
        <w:rPr>
          <w:rFonts w:asciiTheme="minorHAnsi" w:hAnsiTheme="minorHAnsi" w:cstheme="minorHAnsi"/>
          <w:bCs/>
          <w:spacing w:val="5"/>
          <w:lang w:val="cs-CZ"/>
        </w:rPr>
      </w:pPr>
      <w:bookmarkStart w:id="0" w:name="_GoBack"/>
      <w:r w:rsidRPr="00833A10">
        <w:rPr>
          <w:rFonts w:asciiTheme="minorHAnsi" w:hAnsiTheme="minorHAnsi" w:cstheme="minorHAnsi"/>
          <w:b/>
          <w:bCs/>
          <w:spacing w:val="5"/>
          <w:lang w:val="cs-CZ"/>
        </w:rPr>
        <w:t>Praha, 1</w:t>
      </w:r>
      <w:r w:rsidR="00833A10" w:rsidRPr="00833A10">
        <w:rPr>
          <w:rFonts w:asciiTheme="minorHAnsi" w:hAnsiTheme="minorHAnsi" w:cstheme="minorHAnsi"/>
          <w:b/>
          <w:bCs/>
          <w:spacing w:val="5"/>
          <w:lang w:val="cs-CZ"/>
        </w:rPr>
        <w:t>3</w:t>
      </w:r>
      <w:r w:rsidR="00FE62B2" w:rsidRPr="00833A10">
        <w:rPr>
          <w:rFonts w:asciiTheme="minorHAnsi" w:hAnsiTheme="minorHAnsi" w:cstheme="minorHAnsi"/>
          <w:b/>
          <w:bCs/>
          <w:spacing w:val="5"/>
          <w:lang w:val="cs-CZ"/>
        </w:rPr>
        <w:t xml:space="preserve">. </w:t>
      </w:r>
      <w:r w:rsidRPr="00833A10">
        <w:rPr>
          <w:rFonts w:asciiTheme="minorHAnsi" w:hAnsiTheme="minorHAnsi" w:cstheme="minorHAnsi"/>
          <w:b/>
          <w:bCs/>
          <w:spacing w:val="5"/>
          <w:lang w:val="cs-CZ"/>
        </w:rPr>
        <w:t>dubna</w:t>
      </w:r>
      <w:r w:rsidR="00ED124F" w:rsidRPr="00833A10">
        <w:rPr>
          <w:rFonts w:asciiTheme="minorHAnsi" w:hAnsiTheme="minorHAnsi" w:cstheme="minorHAnsi"/>
          <w:b/>
          <w:bCs/>
          <w:spacing w:val="5"/>
          <w:lang w:val="cs-CZ"/>
        </w:rPr>
        <w:t xml:space="preserve"> 201</w:t>
      </w:r>
      <w:r w:rsidRPr="00833A10">
        <w:rPr>
          <w:rFonts w:asciiTheme="minorHAnsi" w:hAnsiTheme="minorHAnsi" w:cstheme="minorHAnsi"/>
          <w:b/>
          <w:bCs/>
          <w:spacing w:val="5"/>
          <w:lang w:val="cs-CZ"/>
        </w:rPr>
        <w:t>7</w:t>
      </w:r>
      <w:r w:rsidR="00FE62B2" w:rsidRPr="00833A10">
        <w:rPr>
          <w:rFonts w:asciiTheme="minorHAnsi" w:hAnsiTheme="minorHAnsi" w:cstheme="minorHAnsi"/>
          <w:bCs/>
          <w:spacing w:val="5"/>
          <w:lang w:val="cs-CZ"/>
        </w:rPr>
        <w:t xml:space="preserve"> – </w:t>
      </w:r>
      <w:r w:rsidRPr="00833A10">
        <w:rPr>
          <w:rFonts w:asciiTheme="minorHAnsi" w:hAnsiTheme="minorHAnsi" w:cstheme="minorHAnsi"/>
          <w:bCs/>
          <w:spacing w:val="5"/>
          <w:lang w:val="cs-CZ"/>
        </w:rPr>
        <w:t xml:space="preserve"> Nedaleko</w:t>
      </w:r>
      <w:r w:rsidR="0024013B" w:rsidRPr="00833A10">
        <w:rPr>
          <w:rFonts w:asciiTheme="minorHAnsi" w:hAnsiTheme="minorHAnsi" w:cstheme="minorHAnsi"/>
          <w:bCs/>
          <w:spacing w:val="5"/>
          <w:lang w:val="cs-CZ"/>
        </w:rPr>
        <w:t xml:space="preserve"> </w:t>
      </w:r>
      <w:r w:rsidR="00C11B90" w:rsidRPr="00833A10">
        <w:rPr>
          <w:rFonts w:asciiTheme="minorHAnsi" w:hAnsiTheme="minorHAnsi" w:cstheme="minorHAnsi"/>
          <w:bCs/>
          <w:spacing w:val="5"/>
          <w:lang w:val="cs-CZ"/>
        </w:rPr>
        <w:t>pražského Zličína</w:t>
      </w:r>
      <w:r w:rsidR="00456F15" w:rsidRPr="00833A10">
        <w:rPr>
          <w:rFonts w:asciiTheme="minorHAnsi" w:hAnsiTheme="minorHAnsi" w:cstheme="minorHAnsi"/>
          <w:bCs/>
          <w:spacing w:val="5"/>
          <w:lang w:val="cs-CZ"/>
        </w:rPr>
        <w:t xml:space="preserve"> </w:t>
      </w:r>
      <w:r w:rsidRPr="00833A10">
        <w:rPr>
          <w:rFonts w:asciiTheme="minorHAnsi" w:hAnsiTheme="minorHAnsi" w:cstheme="minorHAnsi"/>
          <w:bCs/>
          <w:spacing w:val="5"/>
          <w:lang w:val="cs-CZ"/>
        </w:rPr>
        <w:t xml:space="preserve">roste nový </w:t>
      </w:r>
      <w:r w:rsidR="00C11B90" w:rsidRPr="00833A10">
        <w:rPr>
          <w:rFonts w:asciiTheme="minorHAnsi" w:hAnsiTheme="minorHAnsi" w:cstheme="minorHAnsi"/>
          <w:bCs/>
          <w:spacing w:val="5"/>
          <w:lang w:val="cs-CZ"/>
        </w:rPr>
        <w:t xml:space="preserve">rezidenční </w:t>
      </w:r>
      <w:r w:rsidRPr="00833A10">
        <w:rPr>
          <w:rFonts w:asciiTheme="minorHAnsi" w:hAnsiTheme="minorHAnsi" w:cstheme="minorHAnsi"/>
          <w:bCs/>
          <w:spacing w:val="5"/>
          <w:lang w:val="cs-CZ"/>
        </w:rPr>
        <w:t>projekt</w:t>
      </w:r>
      <w:r w:rsidR="005D5EAD" w:rsidRPr="00833A10">
        <w:rPr>
          <w:rFonts w:asciiTheme="minorHAnsi" w:hAnsiTheme="minorHAnsi" w:cstheme="minorHAnsi"/>
          <w:bCs/>
          <w:spacing w:val="5"/>
          <w:lang w:val="cs-CZ"/>
        </w:rPr>
        <w:t xml:space="preserve"> Modrý Platan, kde vzniká</w:t>
      </w:r>
      <w:r w:rsidR="002F5F6E" w:rsidRPr="00833A10">
        <w:rPr>
          <w:rFonts w:asciiTheme="minorHAnsi" w:hAnsiTheme="minorHAnsi" w:cstheme="minorHAnsi"/>
          <w:bCs/>
          <w:spacing w:val="5"/>
          <w:lang w:val="cs-CZ"/>
        </w:rPr>
        <w:t xml:space="preserve"> </w:t>
      </w:r>
      <w:r w:rsidR="007C7021" w:rsidRPr="00833A10">
        <w:rPr>
          <w:rFonts w:asciiTheme="minorHAnsi" w:hAnsiTheme="minorHAnsi" w:cstheme="minorHAnsi"/>
          <w:bCs/>
          <w:spacing w:val="5"/>
          <w:lang w:val="cs-CZ"/>
        </w:rPr>
        <w:t xml:space="preserve">24 nízkoenergetických </w:t>
      </w:r>
      <w:r w:rsidRPr="00833A10">
        <w:rPr>
          <w:rFonts w:asciiTheme="minorHAnsi" w:hAnsiTheme="minorHAnsi" w:cstheme="minorHAnsi"/>
          <w:bCs/>
          <w:spacing w:val="5"/>
          <w:lang w:val="cs-CZ"/>
        </w:rPr>
        <w:t>dom</w:t>
      </w:r>
      <w:r w:rsidR="007C7021" w:rsidRPr="00833A10">
        <w:rPr>
          <w:rFonts w:asciiTheme="minorHAnsi" w:hAnsiTheme="minorHAnsi" w:cstheme="minorHAnsi"/>
          <w:bCs/>
          <w:spacing w:val="5"/>
          <w:lang w:val="cs-CZ"/>
        </w:rPr>
        <w:t>ů</w:t>
      </w:r>
      <w:r w:rsidR="005B6478" w:rsidRPr="00833A10">
        <w:rPr>
          <w:rFonts w:asciiTheme="minorHAnsi" w:hAnsiTheme="minorHAnsi" w:cstheme="minorHAnsi"/>
          <w:bCs/>
          <w:spacing w:val="5"/>
          <w:lang w:val="cs-CZ"/>
        </w:rPr>
        <w:t>.</w:t>
      </w:r>
      <w:r w:rsidRPr="00833A10">
        <w:rPr>
          <w:rFonts w:asciiTheme="minorHAnsi" w:hAnsiTheme="minorHAnsi" w:cstheme="minorHAnsi"/>
          <w:bCs/>
          <w:spacing w:val="5"/>
          <w:lang w:val="cs-CZ"/>
        </w:rPr>
        <w:t xml:space="preserve"> </w:t>
      </w:r>
      <w:r w:rsidR="005B6478" w:rsidRPr="00833A10">
        <w:rPr>
          <w:rFonts w:asciiTheme="minorHAnsi" w:hAnsiTheme="minorHAnsi" w:cstheme="minorHAnsi"/>
          <w:bCs/>
          <w:spacing w:val="5"/>
          <w:lang w:val="cs-CZ"/>
        </w:rPr>
        <w:t xml:space="preserve">Rodinné domy </w:t>
      </w:r>
      <w:r w:rsidRPr="00833A10">
        <w:rPr>
          <w:rFonts w:asciiTheme="minorHAnsi" w:hAnsiTheme="minorHAnsi" w:cstheme="minorHAnsi"/>
          <w:bCs/>
          <w:spacing w:val="5"/>
          <w:lang w:val="cs-CZ"/>
        </w:rPr>
        <w:t>s</w:t>
      </w:r>
      <w:r w:rsidR="00456F15" w:rsidRPr="00833A10">
        <w:rPr>
          <w:rFonts w:asciiTheme="minorHAnsi" w:hAnsiTheme="minorHAnsi" w:cstheme="minorHAnsi"/>
          <w:bCs/>
          <w:spacing w:val="5"/>
          <w:lang w:val="cs-CZ"/>
        </w:rPr>
        <w:t xml:space="preserve"> propracovaným designem a </w:t>
      </w:r>
      <w:r w:rsidR="007C7021" w:rsidRPr="00833A10">
        <w:rPr>
          <w:rFonts w:asciiTheme="minorHAnsi" w:hAnsiTheme="minorHAnsi" w:cstheme="minorHAnsi"/>
          <w:bCs/>
          <w:spacing w:val="5"/>
          <w:lang w:val="cs-CZ"/>
        </w:rPr>
        <w:t>vlastní</w:t>
      </w:r>
      <w:r w:rsidRPr="00833A10">
        <w:rPr>
          <w:rFonts w:asciiTheme="minorHAnsi" w:hAnsiTheme="minorHAnsi" w:cstheme="minorHAnsi"/>
          <w:bCs/>
          <w:spacing w:val="5"/>
          <w:lang w:val="cs-CZ"/>
        </w:rPr>
        <w:t xml:space="preserve"> zahradou</w:t>
      </w:r>
      <w:r w:rsidR="005B6478" w:rsidRPr="00833A10">
        <w:rPr>
          <w:rFonts w:asciiTheme="minorHAnsi" w:hAnsiTheme="minorHAnsi" w:cstheme="minorHAnsi"/>
          <w:bCs/>
          <w:spacing w:val="5"/>
          <w:lang w:val="cs-CZ"/>
        </w:rPr>
        <w:t xml:space="preserve"> nabízejí </w:t>
      </w:r>
      <w:r w:rsidR="00940DD0" w:rsidRPr="00833A10">
        <w:rPr>
          <w:rFonts w:asciiTheme="minorHAnsi" w:hAnsiTheme="minorHAnsi" w:cstheme="minorHAnsi"/>
          <w:bCs/>
          <w:spacing w:val="5"/>
          <w:lang w:val="cs-CZ"/>
        </w:rPr>
        <w:t xml:space="preserve">dostupné </w:t>
      </w:r>
      <w:r w:rsidR="005B6478" w:rsidRPr="00833A10">
        <w:rPr>
          <w:rFonts w:asciiTheme="minorHAnsi" w:hAnsiTheme="minorHAnsi" w:cstheme="minorHAnsi"/>
          <w:bCs/>
          <w:spacing w:val="5"/>
          <w:lang w:val="cs-CZ"/>
        </w:rPr>
        <w:t>bydlení</w:t>
      </w:r>
      <w:r w:rsidR="00940DD0" w:rsidRPr="00833A10">
        <w:rPr>
          <w:rFonts w:asciiTheme="minorHAnsi" w:hAnsiTheme="minorHAnsi" w:cstheme="minorHAnsi"/>
          <w:bCs/>
          <w:spacing w:val="5"/>
          <w:lang w:val="cs-CZ"/>
        </w:rPr>
        <w:t xml:space="preserve"> rodinám s dětmi. Ceny domů včetně pozemků začínají na částce 6 </w:t>
      </w:r>
      <w:r w:rsidR="002F5F6E" w:rsidRPr="00833A10">
        <w:rPr>
          <w:rFonts w:asciiTheme="minorHAnsi" w:hAnsiTheme="minorHAnsi" w:cstheme="minorHAnsi"/>
          <w:bCs/>
          <w:spacing w:val="5"/>
          <w:lang w:val="cs-CZ"/>
        </w:rPr>
        <w:t>60</w:t>
      </w:r>
      <w:r w:rsidR="00940DD0" w:rsidRPr="00833A10">
        <w:rPr>
          <w:rFonts w:asciiTheme="minorHAnsi" w:hAnsiTheme="minorHAnsi" w:cstheme="minorHAnsi"/>
          <w:bCs/>
          <w:spacing w:val="5"/>
          <w:lang w:val="cs-CZ"/>
        </w:rPr>
        <w:t>0 000 Kč, což je podobná cena, jako</w:t>
      </w:r>
      <w:r w:rsidR="0024141D" w:rsidRPr="00833A10">
        <w:rPr>
          <w:rFonts w:asciiTheme="minorHAnsi" w:hAnsiTheme="minorHAnsi" w:cstheme="minorHAnsi"/>
          <w:bCs/>
          <w:spacing w:val="5"/>
          <w:lang w:val="cs-CZ"/>
        </w:rPr>
        <w:t xml:space="preserve"> za</w:t>
      </w:r>
      <w:r w:rsidR="00940DD0" w:rsidRPr="00833A10">
        <w:rPr>
          <w:rFonts w:asciiTheme="minorHAnsi" w:hAnsiTheme="minorHAnsi" w:cstheme="minorHAnsi"/>
          <w:bCs/>
          <w:spacing w:val="5"/>
          <w:lang w:val="cs-CZ"/>
        </w:rPr>
        <w:t xml:space="preserve"> </w:t>
      </w:r>
      <w:r w:rsidR="002F5F6E" w:rsidRPr="00833A10">
        <w:rPr>
          <w:rFonts w:asciiTheme="minorHAnsi" w:hAnsiTheme="minorHAnsi" w:cstheme="minorHAnsi"/>
          <w:bCs/>
          <w:spacing w:val="5"/>
          <w:lang w:val="cs-CZ"/>
        </w:rPr>
        <w:t>mnohem menší</w:t>
      </w:r>
      <w:r w:rsidR="00940DD0" w:rsidRPr="00833A10">
        <w:rPr>
          <w:rFonts w:asciiTheme="minorHAnsi" w:hAnsiTheme="minorHAnsi" w:cstheme="minorHAnsi"/>
          <w:bCs/>
          <w:spacing w:val="5"/>
          <w:lang w:val="cs-CZ"/>
        </w:rPr>
        <w:t xml:space="preserve"> nový byt v okrajových částech Prahy. </w:t>
      </w:r>
      <w:r w:rsidR="007C7021" w:rsidRPr="00833A10">
        <w:rPr>
          <w:rFonts w:asciiTheme="minorHAnsi" w:hAnsiTheme="minorHAnsi" w:cstheme="minorHAnsi"/>
          <w:bCs/>
          <w:spacing w:val="5"/>
          <w:lang w:val="cs-CZ"/>
        </w:rPr>
        <w:t>Dokončení p</w:t>
      </w:r>
      <w:r w:rsidR="002864B5" w:rsidRPr="00833A10">
        <w:rPr>
          <w:rFonts w:asciiTheme="minorHAnsi" w:hAnsiTheme="minorHAnsi" w:cstheme="minorHAnsi"/>
          <w:bCs/>
          <w:spacing w:val="5"/>
          <w:lang w:val="cs-CZ"/>
        </w:rPr>
        <w:t>rvní etap</w:t>
      </w:r>
      <w:r w:rsidR="007C7021" w:rsidRPr="00833A10">
        <w:rPr>
          <w:rFonts w:asciiTheme="minorHAnsi" w:hAnsiTheme="minorHAnsi" w:cstheme="minorHAnsi"/>
          <w:bCs/>
          <w:spacing w:val="5"/>
          <w:lang w:val="cs-CZ"/>
        </w:rPr>
        <w:t xml:space="preserve">y je </w:t>
      </w:r>
      <w:r w:rsidR="00940DD0" w:rsidRPr="00833A10">
        <w:rPr>
          <w:rFonts w:asciiTheme="minorHAnsi" w:hAnsiTheme="minorHAnsi" w:cstheme="minorHAnsi"/>
          <w:bCs/>
          <w:spacing w:val="5"/>
          <w:lang w:val="cs-CZ"/>
        </w:rPr>
        <w:t>na</w:t>
      </w:r>
      <w:r w:rsidR="007C7021" w:rsidRPr="00833A10">
        <w:rPr>
          <w:rFonts w:asciiTheme="minorHAnsi" w:hAnsiTheme="minorHAnsi" w:cstheme="minorHAnsi"/>
          <w:bCs/>
          <w:spacing w:val="5"/>
          <w:lang w:val="cs-CZ"/>
        </w:rPr>
        <w:t>plánováno</w:t>
      </w:r>
      <w:r w:rsidR="002864B5" w:rsidRPr="00833A10">
        <w:rPr>
          <w:rFonts w:asciiTheme="minorHAnsi" w:hAnsiTheme="minorHAnsi" w:cstheme="minorHAnsi"/>
          <w:bCs/>
          <w:spacing w:val="5"/>
          <w:lang w:val="cs-CZ"/>
        </w:rPr>
        <w:t xml:space="preserve"> již v létě 2017.</w:t>
      </w:r>
    </w:p>
    <w:p w14:paraId="1DDCCC91" w14:textId="77777777" w:rsidR="007C7021" w:rsidRPr="002864B5" w:rsidRDefault="007C7021" w:rsidP="00DF17DB">
      <w:pPr>
        <w:pStyle w:val="BasicParagraph"/>
        <w:tabs>
          <w:tab w:val="left" w:pos="1440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pacing w:val="5"/>
          <w:lang w:val="cs-CZ"/>
        </w:rPr>
      </w:pPr>
    </w:p>
    <w:p w14:paraId="05866944" w14:textId="0066E720" w:rsidR="005D5EAD" w:rsidRDefault="00A51B67" w:rsidP="00DF17DB">
      <w:pPr>
        <w:pStyle w:val="BasicParagraph"/>
        <w:tabs>
          <w:tab w:val="left" w:pos="1440"/>
        </w:tabs>
        <w:suppressAutoHyphens/>
        <w:spacing w:line="360" w:lineRule="auto"/>
        <w:jc w:val="both"/>
        <w:rPr>
          <w:rFonts w:ascii="Calibri" w:hAnsi="Calibri" w:cs="Myriad Pro"/>
          <w:bCs/>
          <w:spacing w:val="5"/>
          <w:lang w:val="cs-CZ"/>
        </w:rPr>
      </w:pPr>
      <w:r w:rsidRPr="001669B6">
        <w:rPr>
          <w:rFonts w:ascii="Calibri" w:hAnsi="Calibri" w:cs="Times New Roman"/>
          <w:bCs/>
          <w:i/>
          <w:spacing w:val="5"/>
          <w:lang w:val="cs-CZ"/>
        </w:rPr>
        <w:t>„</w:t>
      </w:r>
      <w:r w:rsidR="002C7CFC" w:rsidRPr="001669B6">
        <w:rPr>
          <w:rFonts w:ascii="Calibri" w:hAnsi="Calibri" w:cs="Times New Roman"/>
          <w:bCs/>
          <w:i/>
          <w:spacing w:val="5"/>
          <w:lang w:val="cs-CZ"/>
        </w:rPr>
        <w:t xml:space="preserve">Ceny bytů v metropoli mají </w:t>
      </w:r>
      <w:r w:rsidR="0024013B" w:rsidRPr="001669B6">
        <w:rPr>
          <w:rFonts w:ascii="Calibri" w:hAnsi="Calibri" w:cs="Times New Roman"/>
          <w:bCs/>
          <w:i/>
          <w:spacing w:val="5"/>
          <w:lang w:val="cs-CZ"/>
        </w:rPr>
        <w:t>stále rostoucí trend. M</w:t>
      </w:r>
      <w:r w:rsidR="002C7CFC" w:rsidRPr="001669B6">
        <w:rPr>
          <w:rFonts w:ascii="Calibri" w:hAnsi="Calibri" w:cs="Times New Roman"/>
          <w:bCs/>
          <w:i/>
          <w:spacing w:val="5"/>
          <w:lang w:val="cs-CZ"/>
        </w:rPr>
        <w:t>noho</w:t>
      </w:r>
      <w:r w:rsidRPr="001669B6">
        <w:rPr>
          <w:rFonts w:ascii="Calibri" w:hAnsi="Calibri" w:cs="Times New Roman"/>
          <w:bCs/>
          <w:i/>
          <w:spacing w:val="5"/>
          <w:lang w:val="cs-CZ"/>
        </w:rPr>
        <w:t xml:space="preserve"> lidí </w:t>
      </w:r>
      <w:r w:rsidR="002C7CFC" w:rsidRPr="001669B6">
        <w:rPr>
          <w:rFonts w:ascii="Calibri" w:hAnsi="Calibri" w:cs="Times New Roman"/>
          <w:bCs/>
          <w:i/>
          <w:spacing w:val="5"/>
          <w:lang w:val="cs-CZ"/>
        </w:rPr>
        <w:t xml:space="preserve">si již uvědomilo, </w:t>
      </w:r>
      <w:r w:rsidRPr="001669B6">
        <w:rPr>
          <w:rFonts w:ascii="Calibri" w:hAnsi="Calibri" w:cs="Times New Roman"/>
          <w:bCs/>
          <w:i/>
          <w:spacing w:val="5"/>
          <w:lang w:val="cs-CZ"/>
        </w:rPr>
        <w:t>že se jim vyplatí koupit nový dům za cenu byt</w:t>
      </w:r>
      <w:r w:rsidR="002C7CFC" w:rsidRPr="001669B6">
        <w:rPr>
          <w:rFonts w:ascii="Calibri" w:hAnsi="Calibri" w:cs="Times New Roman"/>
          <w:bCs/>
          <w:i/>
          <w:spacing w:val="5"/>
          <w:lang w:val="cs-CZ"/>
        </w:rPr>
        <w:t>u v centru Prahy</w:t>
      </w:r>
      <w:r w:rsidRPr="001669B6">
        <w:rPr>
          <w:rFonts w:ascii="Calibri" w:hAnsi="Calibri" w:cs="Times New Roman"/>
          <w:bCs/>
          <w:i/>
          <w:spacing w:val="5"/>
          <w:lang w:val="cs-CZ"/>
        </w:rPr>
        <w:t xml:space="preserve">. To je také důvod, proč jsme spustili výstavbu </w:t>
      </w:r>
      <w:r w:rsidR="002C7CFC" w:rsidRPr="001669B6">
        <w:rPr>
          <w:rFonts w:ascii="Calibri" w:hAnsi="Calibri" w:cs="Times New Roman"/>
          <w:bCs/>
          <w:i/>
          <w:spacing w:val="5"/>
          <w:lang w:val="cs-CZ"/>
        </w:rPr>
        <w:t>projektu</w:t>
      </w:r>
      <w:r w:rsidRPr="001669B6">
        <w:rPr>
          <w:rFonts w:ascii="Calibri" w:hAnsi="Calibri" w:cs="Times New Roman"/>
          <w:bCs/>
          <w:i/>
          <w:spacing w:val="5"/>
          <w:lang w:val="cs-CZ"/>
        </w:rPr>
        <w:t xml:space="preserve"> </w:t>
      </w:r>
      <w:r w:rsidR="004739C5" w:rsidRPr="001669B6">
        <w:rPr>
          <w:rFonts w:ascii="Calibri" w:hAnsi="Calibri" w:cs="Times New Roman"/>
          <w:bCs/>
          <w:i/>
          <w:spacing w:val="5"/>
          <w:lang w:val="cs-CZ"/>
        </w:rPr>
        <w:t>Modrý Platan</w:t>
      </w:r>
      <w:r w:rsidR="002C7CFC" w:rsidRPr="001669B6">
        <w:rPr>
          <w:rFonts w:ascii="Calibri" w:hAnsi="Calibri" w:cs="Times New Roman"/>
          <w:bCs/>
          <w:i/>
          <w:spacing w:val="5"/>
          <w:lang w:val="cs-CZ"/>
        </w:rPr>
        <w:t>, který nabízí cenově dostupné bydlení i běžnému zájemci o byt v Praze, například mladé rodině s jedním či dvěma dětmi</w:t>
      </w:r>
      <w:r w:rsidR="004739C5" w:rsidRPr="001669B6">
        <w:rPr>
          <w:rFonts w:ascii="Calibri" w:hAnsi="Calibri" w:cs="Times New Roman"/>
          <w:bCs/>
          <w:i/>
          <w:spacing w:val="5"/>
          <w:lang w:val="cs-CZ"/>
        </w:rPr>
        <w:t>,“</w:t>
      </w:r>
      <w:r w:rsidR="004739C5" w:rsidRPr="00E315A2">
        <w:rPr>
          <w:rFonts w:ascii="Calibri" w:hAnsi="Calibri" w:cs="Times New Roman"/>
          <w:bCs/>
          <w:spacing w:val="5"/>
          <w:lang w:val="cs-CZ"/>
        </w:rPr>
        <w:t xml:space="preserve"> </w:t>
      </w:r>
      <w:r w:rsidR="004739C5">
        <w:rPr>
          <w:rFonts w:ascii="Calibri" w:hAnsi="Calibri" w:cs="Myriad Pro"/>
          <w:bCs/>
          <w:spacing w:val="5"/>
          <w:lang w:val="cs-CZ"/>
        </w:rPr>
        <w:t>prozrazuje</w:t>
      </w:r>
      <w:r w:rsidR="004739C5" w:rsidRPr="00CB13A5">
        <w:rPr>
          <w:rFonts w:ascii="Calibri" w:hAnsi="Calibri" w:cs="Myriad Pro"/>
          <w:bCs/>
          <w:spacing w:val="5"/>
          <w:lang w:val="cs-CZ"/>
        </w:rPr>
        <w:t xml:space="preserve"> </w:t>
      </w:r>
      <w:proofErr w:type="spellStart"/>
      <w:r w:rsidR="004739C5" w:rsidRPr="00CB13A5">
        <w:rPr>
          <w:rFonts w:ascii="Calibri" w:hAnsi="Calibri" w:cs="Myriad Pro"/>
          <w:bCs/>
          <w:spacing w:val="5"/>
          <w:lang w:val="cs-CZ"/>
        </w:rPr>
        <w:t>Egor</w:t>
      </w:r>
      <w:proofErr w:type="spellEnd"/>
      <w:r w:rsidR="004739C5" w:rsidRPr="00CB13A5">
        <w:rPr>
          <w:rFonts w:ascii="Calibri" w:hAnsi="Calibri" w:cs="Myriad Pro"/>
          <w:bCs/>
          <w:spacing w:val="5"/>
          <w:lang w:val="cs-CZ"/>
        </w:rPr>
        <w:t xml:space="preserve"> </w:t>
      </w:r>
      <w:proofErr w:type="spellStart"/>
      <w:r w:rsidR="004739C5" w:rsidRPr="00CB13A5">
        <w:rPr>
          <w:rFonts w:ascii="Calibri" w:hAnsi="Calibri" w:cs="Myriad Pro"/>
          <w:bCs/>
          <w:spacing w:val="5"/>
          <w:lang w:val="cs-CZ"/>
        </w:rPr>
        <w:t>Khlebnikov</w:t>
      </w:r>
      <w:proofErr w:type="spellEnd"/>
      <w:r w:rsidR="004739C5">
        <w:rPr>
          <w:rFonts w:ascii="Calibri" w:hAnsi="Calibri" w:cs="Myriad Pro"/>
          <w:bCs/>
          <w:spacing w:val="5"/>
          <w:lang w:val="cs-CZ"/>
        </w:rPr>
        <w:t>,</w:t>
      </w:r>
      <w:r w:rsidR="004739C5" w:rsidRPr="00CB13A5">
        <w:rPr>
          <w:rFonts w:ascii="Calibri" w:hAnsi="Calibri" w:cs="Myriad Pro"/>
          <w:bCs/>
          <w:spacing w:val="5"/>
          <w:lang w:val="cs-CZ"/>
        </w:rPr>
        <w:t xml:space="preserve"> </w:t>
      </w:r>
      <w:r w:rsidR="005D5EAD">
        <w:rPr>
          <w:rFonts w:ascii="Calibri" w:hAnsi="Calibri" w:cs="Myriad Pro"/>
          <w:bCs/>
          <w:spacing w:val="5"/>
          <w:lang w:val="cs-CZ"/>
        </w:rPr>
        <w:t>ředitel společnosti GETBERG, developer projektu.</w:t>
      </w:r>
    </w:p>
    <w:p w14:paraId="2C4011C0" w14:textId="77777777" w:rsidR="005D5EAD" w:rsidRDefault="005D5EAD" w:rsidP="00504608">
      <w:pPr>
        <w:pStyle w:val="BasicParagraph"/>
        <w:tabs>
          <w:tab w:val="left" w:pos="1440"/>
        </w:tabs>
        <w:suppressAutoHyphens/>
        <w:spacing w:line="360" w:lineRule="auto"/>
        <w:jc w:val="both"/>
        <w:rPr>
          <w:rFonts w:ascii="Calibri" w:eastAsia="Calibri" w:hAnsi="Calibri" w:cs="Myriad Pro"/>
          <w:bCs/>
          <w:spacing w:val="5"/>
          <w:sz w:val="22"/>
          <w:szCs w:val="22"/>
          <w:lang w:eastAsia="en-US"/>
        </w:rPr>
      </w:pPr>
    </w:p>
    <w:p w14:paraId="11BEF34C" w14:textId="34F05AD6" w:rsidR="00504608" w:rsidRPr="00DE0391" w:rsidRDefault="0024013B" w:rsidP="00504608">
      <w:pPr>
        <w:pStyle w:val="BasicParagraph"/>
        <w:tabs>
          <w:tab w:val="left" w:pos="1440"/>
        </w:tabs>
        <w:suppressAutoHyphens/>
        <w:spacing w:line="360" w:lineRule="auto"/>
        <w:jc w:val="both"/>
        <w:rPr>
          <w:rFonts w:ascii="Calibri" w:hAnsi="Calibri" w:cs="Myriad Pro"/>
          <w:bCs/>
          <w:spacing w:val="5"/>
          <w:lang w:val="cs-CZ"/>
        </w:rPr>
      </w:pPr>
      <w:r>
        <w:rPr>
          <w:rFonts w:ascii="Calibri" w:hAnsi="Calibri" w:cs="Times New Roman"/>
          <w:bCs/>
          <w:spacing w:val="5"/>
          <w:lang w:val="cs-CZ"/>
        </w:rPr>
        <w:t xml:space="preserve">Rezidenční projekt </w:t>
      </w:r>
      <w:r w:rsidRPr="00E315A2">
        <w:rPr>
          <w:rFonts w:ascii="Calibri" w:hAnsi="Calibri" w:cs="Times New Roman"/>
          <w:bCs/>
          <w:spacing w:val="5"/>
          <w:lang w:val="cs-CZ"/>
        </w:rPr>
        <w:t xml:space="preserve">Modrý </w:t>
      </w:r>
      <w:r w:rsidR="00833A10">
        <w:rPr>
          <w:rFonts w:ascii="Calibri" w:hAnsi="Calibri" w:cs="Times New Roman"/>
          <w:bCs/>
          <w:spacing w:val="5"/>
          <w:lang w:val="cs-CZ"/>
        </w:rPr>
        <w:t>P</w:t>
      </w:r>
      <w:r w:rsidRPr="00E315A2">
        <w:rPr>
          <w:rFonts w:ascii="Calibri" w:hAnsi="Calibri" w:cs="Times New Roman"/>
          <w:bCs/>
          <w:spacing w:val="5"/>
          <w:lang w:val="cs-CZ"/>
        </w:rPr>
        <w:t xml:space="preserve">latan je situován </w:t>
      </w:r>
      <w:r>
        <w:rPr>
          <w:rFonts w:ascii="Calibri" w:hAnsi="Calibri" w:cs="Times New Roman"/>
          <w:bCs/>
          <w:spacing w:val="5"/>
          <w:lang w:val="cs-CZ"/>
        </w:rPr>
        <w:t>v</w:t>
      </w:r>
      <w:r w:rsidR="00403BCA">
        <w:rPr>
          <w:rFonts w:ascii="Calibri" w:hAnsi="Calibri" w:cs="Times New Roman"/>
          <w:bCs/>
          <w:spacing w:val="5"/>
          <w:lang w:val="cs-CZ"/>
        </w:rPr>
        <w:t> </w:t>
      </w:r>
      <w:r w:rsidRPr="00E315A2">
        <w:rPr>
          <w:rFonts w:ascii="Calibri" w:hAnsi="Calibri" w:cs="Times New Roman"/>
          <w:bCs/>
          <w:spacing w:val="5"/>
          <w:lang w:val="cs-CZ"/>
        </w:rPr>
        <w:t>obci</w:t>
      </w:r>
      <w:r w:rsidRPr="00E315A2">
        <w:rPr>
          <w:rFonts w:ascii="Calibri" w:hAnsi="Calibri" w:cs="Myriad Pro"/>
          <w:bCs/>
          <w:spacing w:val="5"/>
          <w:lang w:val="cs-CZ"/>
        </w:rPr>
        <w:t xml:space="preserve"> Vysoký Újezd </w:t>
      </w:r>
      <w:r>
        <w:rPr>
          <w:rFonts w:ascii="Calibri" w:hAnsi="Calibri" w:cs="Myriad Pro"/>
          <w:bCs/>
          <w:spacing w:val="5"/>
          <w:lang w:val="cs-CZ"/>
        </w:rPr>
        <w:t>na Berounsku, uprostřed malebné přírody v</w:t>
      </w:r>
      <w:r w:rsidR="00403BCA">
        <w:rPr>
          <w:rFonts w:ascii="Calibri" w:hAnsi="Calibri" w:cs="Myriad Pro"/>
          <w:bCs/>
          <w:spacing w:val="5"/>
          <w:lang w:val="cs-CZ"/>
        </w:rPr>
        <w:t> </w:t>
      </w:r>
      <w:r>
        <w:rPr>
          <w:rFonts w:ascii="Calibri" w:hAnsi="Calibri" w:cs="Myriad Pro"/>
          <w:bCs/>
          <w:spacing w:val="5"/>
          <w:lang w:val="cs-CZ"/>
        </w:rPr>
        <w:t xml:space="preserve">okolí řeky </w:t>
      </w:r>
      <w:r w:rsidRPr="00E315A2">
        <w:rPr>
          <w:rFonts w:ascii="Calibri" w:hAnsi="Calibri" w:cs="Myriad Pro"/>
          <w:bCs/>
          <w:spacing w:val="5"/>
          <w:lang w:val="cs-CZ"/>
        </w:rPr>
        <w:t>Berounky, nedaleko Karlštejna</w:t>
      </w:r>
      <w:r>
        <w:rPr>
          <w:rFonts w:ascii="Calibri" w:hAnsi="Calibri" w:cs="Myriad Pro"/>
          <w:bCs/>
          <w:spacing w:val="5"/>
          <w:lang w:val="cs-CZ"/>
        </w:rPr>
        <w:t xml:space="preserve">. </w:t>
      </w:r>
      <w:r w:rsidR="00504608" w:rsidRPr="00CB13A5">
        <w:rPr>
          <w:rFonts w:ascii="Calibri" w:hAnsi="Calibri" w:cs="Times New Roman"/>
          <w:bCs/>
          <w:spacing w:val="5"/>
          <w:lang w:val="cs-CZ"/>
        </w:rPr>
        <w:t>Domy jsou k</w:t>
      </w:r>
      <w:r w:rsidR="00403BCA">
        <w:rPr>
          <w:rFonts w:ascii="Calibri" w:hAnsi="Calibri" w:cs="Times New Roman"/>
          <w:bCs/>
          <w:spacing w:val="5"/>
          <w:lang w:val="cs-CZ"/>
        </w:rPr>
        <w:t> </w:t>
      </w:r>
      <w:r w:rsidR="00504608" w:rsidRPr="00CB13A5">
        <w:rPr>
          <w:rFonts w:ascii="Calibri" w:hAnsi="Calibri" w:cs="Times New Roman"/>
          <w:bCs/>
          <w:spacing w:val="5"/>
          <w:lang w:val="cs-CZ"/>
        </w:rPr>
        <w:t xml:space="preserve">dispozici ve </w:t>
      </w:r>
      <w:r w:rsidR="00504608">
        <w:rPr>
          <w:rFonts w:ascii="Calibri" w:hAnsi="Calibri" w:cs="Times New Roman"/>
          <w:bCs/>
          <w:spacing w:val="5"/>
          <w:lang w:val="cs-CZ"/>
        </w:rPr>
        <w:t>dvou</w:t>
      </w:r>
      <w:r w:rsidR="00504608" w:rsidRPr="00CB13A5">
        <w:rPr>
          <w:rFonts w:ascii="Calibri" w:hAnsi="Calibri" w:cs="Times New Roman"/>
          <w:bCs/>
          <w:spacing w:val="5"/>
          <w:lang w:val="cs-CZ"/>
        </w:rPr>
        <w:t xml:space="preserve"> variantách. Obě varianty disponují užitnou plochou</w:t>
      </w:r>
      <w:r w:rsidR="00504608" w:rsidRPr="00CB13A5">
        <w:rPr>
          <w:rFonts w:ascii="Calibri" w:hAnsi="Calibri" w:cs="Myriad Pro"/>
          <w:bCs/>
          <w:spacing w:val="5"/>
          <w:lang w:val="cs-CZ"/>
        </w:rPr>
        <w:t xml:space="preserve"> 130 </w:t>
      </w:r>
      <w:r w:rsidR="00504608">
        <w:rPr>
          <w:rFonts w:ascii="Calibri" w:hAnsi="Calibri" w:cs="Myriad Pro"/>
          <w:bCs/>
          <w:spacing w:val="5"/>
          <w:lang w:val="cs-CZ"/>
        </w:rPr>
        <w:t xml:space="preserve">m² </w:t>
      </w:r>
      <w:r>
        <w:rPr>
          <w:rFonts w:ascii="Calibri" w:hAnsi="Calibri" w:cs="Myriad Pro"/>
          <w:bCs/>
          <w:spacing w:val="5"/>
          <w:lang w:val="cs-CZ"/>
        </w:rPr>
        <w:t xml:space="preserve">na dvou podlažích </w:t>
      </w:r>
      <w:r w:rsidR="00C90DF5">
        <w:rPr>
          <w:rFonts w:ascii="Calibri" w:hAnsi="Calibri" w:cs="Myriad Pro"/>
          <w:bCs/>
          <w:spacing w:val="5"/>
          <w:lang w:val="cs-CZ"/>
        </w:rPr>
        <w:t>a</w:t>
      </w:r>
      <w:r>
        <w:rPr>
          <w:rFonts w:ascii="Calibri" w:hAnsi="Calibri" w:cs="Myriad Pro"/>
          <w:bCs/>
          <w:spacing w:val="5"/>
          <w:lang w:val="cs-CZ"/>
        </w:rPr>
        <w:t xml:space="preserve"> pozemku o velikosti</w:t>
      </w:r>
      <w:r w:rsidR="00504608">
        <w:rPr>
          <w:rFonts w:ascii="Calibri" w:hAnsi="Calibri" w:cs="Myriad Pro"/>
          <w:bCs/>
          <w:spacing w:val="5"/>
          <w:lang w:val="cs-CZ"/>
        </w:rPr>
        <w:t xml:space="preserve"> </w:t>
      </w:r>
      <w:r w:rsidRPr="00CB13A5">
        <w:rPr>
          <w:rFonts w:ascii="Calibri" w:hAnsi="Calibri" w:cs="Times New Roman"/>
          <w:bCs/>
          <w:spacing w:val="5"/>
          <w:lang w:val="cs-CZ"/>
        </w:rPr>
        <w:t xml:space="preserve">559 – 585 </w:t>
      </w:r>
      <w:r>
        <w:rPr>
          <w:rFonts w:ascii="Calibri" w:hAnsi="Calibri" w:cs="Myriad Pro"/>
          <w:bCs/>
          <w:spacing w:val="5"/>
          <w:lang w:val="cs-CZ"/>
        </w:rPr>
        <w:t>m²</w:t>
      </w:r>
      <w:r w:rsidRPr="00CB13A5">
        <w:rPr>
          <w:rFonts w:ascii="Calibri" w:hAnsi="Calibri" w:cs="Times New Roman"/>
          <w:bCs/>
          <w:spacing w:val="5"/>
          <w:lang w:val="cs-CZ"/>
        </w:rPr>
        <w:t>.</w:t>
      </w:r>
      <w:r>
        <w:rPr>
          <w:rFonts w:ascii="Calibri" w:hAnsi="Calibri" w:cs="Times New Roman"/>
          <w:bCs/>
          <w:spacing w:val="5"/>
          <w:lang w:val="cs-CZ"/>
        </w:rPr>
        <w:t xml:space="preserve"> </w:t>
      </w:r>
      <w:r w:rsidR="00504608" w:rsidRPr="00CB13A5">
        <w:rPr>
          <w:rFonts w:ascii="Calibri" w:hAnsi="Calibri" w:cs="Myriad Pro"/>
          <w:bCs/>
          <w:spacing w:val="5"/>
          <w:lang w:val="cs-CZ"/>
        </w:rPr>
        <w:t>Součástí každé</w:t>
      </w:r>
      <w:r w:rsidR="00403BCA">
        <w:rPr>
          <w:rFonts w:ascii="Calibri" w:hAnsi="Calibri" w:cs="Myriad Pro"/>
          <w:bCs/>
          <w:spacing w:val="5"/>
          <w:lang w:val="cs-CZ"/>
        </w:rPr>
        <w:t>ho</w:t>
      </w:r>
      <w:r w:rsidR="00504608" w:rsidRPr="00CB13A5">
        <w:rPr>
          <w:rFonts w:ascii="Calibri" w:hAnsi="Calibri" w:cs="Myriad Pro"/>
          <w:bCs/>
          <w:spacing w:val="5"/>
          <w:lang w:val="cs-CZ"/>
        </w:rPr>
        <w:t xml:space="preserve"> </w:t>
      </w:r>
      <w:r w:rsidR="00403BCA">
        <w:rPr>
          <w:rFonts w:ascii="Calibri" w:hAnsi="Calibri" w:cs="Myriad Pro"/>
          <w:bCs/>
          <w:spacing w:val="5"/>
          <w:lang w:val="cs-CZ"/>
        </w:rPr>
        <w:t>domu</w:t>
      </w:r>
      <w:r w:rsidR="00504608" w:rsidRPr="00CB13A5">
        <w:rPr>
          <w:rFonts w:ascii="Calibri" w:hAnsi="Calibri" w:cs="Myriad Pro"/>
          <w:bCs/>
          <w:spacing w:val="5"/>
          <w:lang w:val="cs-CZ"/>
        </w:rPr>
        <w:t xml:space="preserve"> </w:t>
      </w:r>
      <w:r w:rsidR="00403BCA">
        <w:rPr>
          <w:rFonts w:ascii="Calibri" w:hAnsi="Calibri" w:cs="Myriad Pro"/>
          <w:bCs/>
          <w:spacing w:val="5"/>
          <w:lang w:val="cs-CZ"/>
        </w:rPr>
        <w:t xml:space="preserve">jsou také dvě </w:t>
      </w:r>
      <w:r w:rsidR="00504608" w:rsidRPr="00CB13A5">
        <w:rPr>
          <w:rFonts w:ascii="Calibri" w:hAnsi="Calibri" w:cs="Myriad Pro"/>
          <w:bCs/>
          <w:spacing w:val="5"/>
          <w:lang w:val="cs-CZ"/>
        </w:rPr>
        <w:t xml:space="preserve">parkovací stání a terasa. </w:t>
      </w:r>
    </w:p>
    <w:p w14:paraId="6588619B" w14:textId="77777777" w:rsidR="0024013B" w:rsidRDefault="0024013B" w:rsidP="00504608">
      <w:pPr>
        <w:pStyle w:val="BasicParagraph"/>
        <w:tabs>
          <w:tab w:val="left" w:pos="1440"/>
        </w:tabs>
        <w:suppressAutoHyphens/>
        <w:spacing w:line="360" w:lineRule="auto"/>
        <w:jc w:val="both"/>
        <w:rPr>
          <w:rFonts w:ascii="Calibri" w:hAnsi="Calibri" w:cs="Myriad Pro"/>
          <w:bCs/>
          <w:spacing w:val="5"/>
          <w:lang w:val="cs-CZ"/>
        </w:rPr>
      </w:pPr>
    </w:p>
    <w:p w14:paraId="3C155D96" w14:textId="4768186F" w:rsidR="0024013B" w:rsidRDefault="008F472C" w:rsidP="00504608">
      <w:pPr>
        <w:pStyle w:val="BasicParagraph"/>
        <w:tabs>
          <w:tab w:val="left" w:pos="1440"/>
        </w:tabs>
        <w:suppressAutoHyphens/>
        <w:spacing w:line="360" w:lineRule="auto"/>
        <w:jc w:val="both"/>
        <w:rPr>
          <w:rFonts w:ascii="Calibri" w:hAnsi="Calibri" w:cs="Myriad Pro"/>
          <w:bCs/>
          <w:spacing w:val="5"/>
          <w:lang w:val="cs-CZ"/>
        </w:rPr>
      </w:pPr>
      <w:r w:rsidRPr="001669B6">
        <w:rPr>
          <w:rFonts w:ascii="Calibri" w:hAnsi="Calibri" w:cs="Myriad Pro"/>
          <w:bCs/>
          <w:i/>
          <w:spacing w:val="5"/>
          <w:lang w:val="cs-CZ"/>
        </w:rPr>
        <w:t xml:space="preserve"> </w:t>
      </w:r>
      <w:r w:rsidR="00C90DF5" w:rsidRPr="001669B6">
        <w:rPr>
          <w:rFonts w:ascii="Calibri" w:hAnsi="Calibri" w:cs="Myriad Pro"/>
          <w:bCs/>
          <w:i/>
          <w:spacing w:val="5"/>
          <w:lang w:val="cs-CZ"/>
        </w:rPr>
        <w:t>„</w:t>
      </w:r>
      <w:r w:rsidR="00AD1096">
        <w:rPr>
          <w:rFonts w:ascii="Calibri" w:hAnsi="Calibri" w:cs="Myriad Pro"/>
          <w:bCs/>
          <w:i/>
          <w:spacing w:val="5"/>
          <w:lang w:val="cs-CZ"/>
        </w:rPr>
        <w:t>Lokalitu Vysoký Újezd jsme si pro naše projekty vybrali proto, že jsme přesvědčeni, že díky snadné dopravní dostupnost</w:t>
      </w:r>
      <w:r w:rsidR="00EB153D">
        <w:rPr>
          <w:rFonts w:ascii="Calibri" w:hAnsi="Calibri" w:cs="Myriad Pro"/>
          <w:bCs/>
          <w:i/>
          <w:spacing w:val="5"/>
          <w:lang w:val="cs-CZ"/>
        </w:rPr>
        <w:t xml:space="preserve">i do Prahy, </w:t>
      </w:r>
      <w:r w:rsidR="00AD1096">
        <w:rPr>
          <w:rFonts w:ascii="Calibri" w:hAnsi="Calibri" w:cs="Myriad Pro"/>
          <w:bCs/>
          <w:i/>
          <w:spacing w:val="5"/>
          <w:lang w:val="cs-CZ"/>
        </w:rPr>
        <w:t xml:space="preserve">krásné přírodě </w:t>
      </w:r>
      <w:r w:rsidR="00EB153D">
        <w:rPr>
          <w:rFonts w:ascii="Calibri" w:hAnsi="Calibri" w:cs="Myriad Pro"/>
          <w:bCs/>
          <w:i/>
          <w:spacing w:val="5"/>
          <w:lang w:val="cs-CZ"/>
        </w:rPr>
        <w:t xml:space="preserve">a rozsáhlému plánu na rozvoj a modernizaci obce </w:t>
      </w:r>
      <w:r w:rsidR="00AD1096">
        <w:rPr>
          <w:rFonts w:ascii="Calibri" w:hAnsi="Calibri" w:cs="Myriad Pro"/>
          <w:bCs/>
          <w:i/>
          <w:spacing w:val="5"/>
          <w:lang w:val="cs-CZ"/>
        </w:rPr>
        <w:t>se jedná o lokalitu budoucnosti, která nese budoucím majitelům šanci bydlet nejen v </w:t>
      </w:r>
      <w:r w:rsidR="00EB153D">
        <w:rPr>
          <w:rFonts w:ascii="Calibri" w:hAnsi="Calibri" w:cs="Myriad Pro"/>
          <w:bCs/>
          <w:i/>
          <w:spacing w:val="5"/>
          <w:lang w:val="cs-CZ"/>
        </w:rPr>
        <w:t>krá</w:t>
      </w:r>
      <w:r w:rsidR="00AD1096">
        <w:rPr>
          <w:rFonts w:ascii="Calibri" w:hAnsi="Calibri" w:cs="Myriad Pro"/>
          <w:bCs/>
          <w:i/>
          <w:spacing w:val="5"/>
          <w:lang w:val="cs-CZ"/>
        </w:rPr>
        <w:t>sném domě, ale tak svoji nemovitost značně zhodnotit</w:t>
      </w:r>
      <w:r w:rsidR="00C90DF5" w:rsidRPr="001669B6">
        <w:rPr>
          <w:rFonts w:ascii="Calibri" w:hAnsi="Calibri" w:cs="Myriad Pro"/>
          <w:bCs/>
          <w:i/>
          <w:spacing w:val="5"/>
          <w:lang w:val="cs-CZ"/>
        </w:rPr>
        <w:t>,“</w:t>
      </w:r>
      <w:r w:rsidR="00C90DF5">
        <w:rPr>
          <w:rFonts w:ascii="Calibri" w:hAnsi="Calibri" w:cs="Myriad Pro"/>
          <w:bCs/>
          <w:spacing w:val="5"/>
          <w:lang w:val="cs-CZ"/>
        </w:rPr>
        <w:t xml:space="preserve"> dodává </w:t>
      </w:r>
      <w:r w:rsidR="00C90DF5" w:rsidRPr="00CB13A5">
        <w:rPr>
          <w:rFonts w:ascii="Calibri" w:hAnsi="Calibri" w:cs="Myriad Pro"/>
          <w:bCs/>
          <w:spacing w:val="5"/>
          <w:lang w:val="cs-CZ"/>
        </w:rPr>
        <w:t>Egor Khlebnikov</w:t>
      </w:r>
      <w:r w:rsidR="00C90DF5">
        <w:rPr>
          <w:rFonts w:ascii="Calibri" w:hAnsi="Calibri" w:cs="Myriad Pro"/>
          <w:bCs/>
          <w:spacing w:val="5"/>
          <w:lang w:val="cs-CZ"/>
        </w:rPr>
        <w:t>.</w:t>
      </w:r>
      <w:r w:rsidR="00C90DF5" w:rsidRPr="00C90DF5">
        <w:rPr>
          <w:rFonts w:ascii="Calibri" w:hAnsi="Calibri" w:cs="Myriad Pro"/>
          <w:bCs/>
          <w:spacing w:val="5"/>
          <w:lang w:val="cs-CZ"/>
        </w:rPr>
        <w:t xml:space="preserve"> </w:t>
      </w:r>
      <w:r w:rsidR="00C90DF5">
        <w:rPr>
          <w:rFonts w:ascii="Calibri" w:hAnsi="Calibri" w:cs="Myriad Pro"/>
          <w:bCs/>
          <w:spacing w:val="5"/>
          <w:lang w:val="cs-CZ"/>
        </w:rPr>
        <w:t>Součástí projektu je rovněž revitalizace okolí, vzniká tak park a několik odpočinkových zón.</w:t>
      </w:r>
    </w:p>
    <w:p w14:paraId="1AB41B03" w14:textId="77777777" w:rsidR="008F472C" w:rsidRDefault="008F472C" w:rsidP="00504608">
      <w:pPr>
        <w:pStyle w:val="BasicParagraph"/>
        <w:tabs>
          <w:tab w:val="left" w:pos="1440"/>
        </w:tabs>
        <w:suppressAutoHyphens/>
        <w:spacing w:line="360" w:lineRule="auto"/>
        <w:jc w:val="both"/>
        <w:rPr>
          <w:rFonts w:ascii="Calibri" w:hAnsi="Calibri" w:cs="Myriad Pro"/>
          <w:bCs/>
          <w:spacing w:val="5"/>
          <w:lang w:val="cs-CZ"/>
        </w:rPr>
      </w:pPr>
    </w:p>
    <w:p w14:paraId="0A7CFB90" w14:textId="3F79FD14" w:rsidR="00504608" w:rsidRPr="00DE0391" w:rsidRDefault="0024013B" w:rsidP="00504608">
      <w:pPr>
        <w:pStyle w:val="BasicParagraph"/>
        <w:tabs>
          <w:tab w:val="left" w:pos="1440"/>
        </w:tabs>
        <w:suppressAutoHyphens/>
        <w:spacing w:line="360" w:lineRule="auto"/>
        <w:jc w:val="both"/>
        <w:rPr>
          <w:rFonts w:ascii="Calibri" w:hAnsi="Calibri" w:cs="Myriad Pro"/>
          <w:bCs/>
          <w:spacing w:val="5"/>
          <w:lang w:val="cs-CZ"/>
        </w:rPr>
      </w:pPr>
      <w:r w:rsidRPr="00CB13A5">
        <w:rPr>
          <w:rFonts w:ascii="Calibri" w:hAnsi="Calibri" w:cs="Myriad Pro"/>
          <w:bCs/>
          <w:spacing w:val="5"/>
          <w:lang w:val="cs-CZ"/>
        </w:rPr>
        <w:lastRenderedPageBreak/>
        <w:t>Všichni zdejší obyvatelé budou mít k dispozici prostorné zahrady s dostatkem soukromí i zeleně</w:t>
      </w:r>
      <w:r>
        <w:rPr>
          <w:rFonts w:ascii="Calibri" w:hAnsi="Calibri" w:cs="Myriad Pro"/>
          <w:bCs/>
          <w:spacing w:val="5"/>
          <w:lang w:val="cs-CZ"/>
        </w:rPr>
        <w:t xml:space="preserve"> a zároveň plnou občanskou vybavenost, </w:t>
      </w:r>
      <w:r w:rsidR="00504608">
        <w:rPr>
          <w:rFonts w:ascii="Calibri" w:hAnsi="Calibri" w:cs="Myriad Pro"/>
          <w:bCs/>
          <w:spacing w:val="5"/>
          <w:lang w:val="cs-CZ"/>
        </w:rPr>
        <w:t xml:space="preserve">včetně základní školy a školky. Za </w:t>
      </w:r>
      <w:r w:rsidR="0024141D">
        <w:rPr>
          <w:rFonts w:ascii="Calibri" w:hAnsi="Calibri" w:cs="Myriad Pro"/>
          <w:bCs/>
          <w:spacing w:val="5"/>
          <w:lang w:val="cs-CZ"/>
        </w:rPr>
        <w:t>půlhodiny</w:t>
      </w:r>
      <w:r w:rsidR="00504608" w:rsidRPr="00E315A2">
        <w:rPr>
          <w:rFonts w:ascii="Calibri" w:hAnsi="Calibri" w:cs="Myriad Pro"/>
          <w:bCs/>
          <w:spacing w:val="5"/>
          <w:lang w:val="cs-CZ"/>
        </w:rPr>
        <w:t xml:space="preserve"> </w:t>
      </w:r>
      <w:r w:rsidR="00504608">
        <w:rPr>
          <w:rFonts w:ascii="Calibri" w:hAnsi="Calibri" w:cs="Myriad Pro"/>
          <w:bCs/>
          <w:spacing w:val="5"/>
          <w:lang w:val="cs-CZ"/>
        </w:rPr>
        <w:t>je možné se do</w:t>
      </w:r>
      <w:r w:rsidR="00EE1FBE">
        <w:rPr>
          <w:rFonts w:ascii="Calibri" w:hAnsi="Calibri" w:cs="Myriad Pro"/>
          <w:bCs/>
          <w:spacing w:val="5"/>
          <w:lang w:val="cs-CZ"/>
        </w:rPr>
        <w:t>pravit</w:t>
      </w:r>
      <w:r w:rsidR="00504608">
        <w:rPr>
          <w:rFonts w:ascii="Calibri" w:hAnsi="Calibri" w:cs="Myriad Pro"/>
          <w:bCs/>
          <w:spacing w:val="5"/>
          <w:lang w:val="cs-CZ"/>
        </w:rPr>
        <w:t xml:space="preserve"> do centra hlavního města, za</w:t>
      </w:r>
      <w:r w:rsidR="00504608" w:rsidRPr="00E315A2">
        <w:rPr>
          <w:rFonts w:ascii="Calibri" w:hAnsi="Calibri" w:cs="Myriad Pro"/>
          <w:bCs/>
          <w:spacing w:val="5"/>
          <w:lang w:val="cs-CZ"/>
        </w:rPr>
        <w:t xml:space="preserve"> 12 minut </w:t>
      </w:r>
      <w:r w:rsidR="00886EB4">
        <w:rPr>
          <w:rFonts w:ascii="Calibri" w:hAnsi="Calibri" w:cs="Myriad Pro"/>
          <w:bCs/>
          <w:spacing w:val="5"/>
          <w:lang w:val="cs-CZ"/>
        </w:rPr>
        <w:t xml:space="preserve">do </w:t>
      </w:r>
      <w:r w:rsidR="00504608" w:rsidRPr="00E315A2">
        <w:rPr>
          <w:rFonts w:ascii="Calibri" w:hAnsi="Calibri" w:cs="Myriad Pro"/>
          <w:bCs/>
          <w:spacing w:val="5"/>
          <w:lang w:val="cs-CZ"/>
        </w:rPr>
        <w:t>nákupní</w:t>
      </w:r>
      <w:r w:rsidR="00504608">
        <w:rPr>
          <w:rFonts w:ascii="Calibri" w:hAnsi="Calibri" w:cs="Myriad Pro"/>
          <w:bCs/>
          <w:spacing w:val="5"/>
          <w:lang w:val="cs-CZ"/>
        </w:rPr>
        <w:t>ho centra Zličín.</w:t>
      </w:r>
    </w:p>
    <w:p w14:paraId="77CB8300" w14:textId="77777777" w:rsidR="002864B5" w:rsidRPr="002864B5" w:rsidRDefault="002864B5" w:rsidP="00EA5080">
      <w:pPr>
        <w:pStyle w:val="BasicParagraph"/>
        <w:tabs>
          <w:tab w:val="left" w:pos="1440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pacing w:val="5"/>
          <w:lang w:val="cs-CZ"/>
        </w:rPr>
      </w:pPr>
    </w:p>
    <w:p w14:paraId="556D7FF9" w14:textId="77777777" w:rsidR="00EA5080" w:rsidRDefault="00EA5080" w:rsidP="00EA5080">
      <w:pPr>
        <w:pStyle w:val="BasicParagraph"/>
        <w:tabs>
          <w:tab w:val="left" w:pos="1440"/>
        </w:tabs>
        <w:suppressAutoHyphens/>
        <w:spacing w:line="360" w:lineRule="auto"/>
        <w:jc w:val="both"/>
        <w:rPr>
          <w:rFonts w:ascii="Calibri" w:hAnsi="Calibri" w:cs="Times New Roman"/>
          <w:bCs/>
          <w:spacing w:val="5"/>
          <w:lang w:val="cs-CZ"/>
        </w:rPr>
      </w:pPr>
      <w:r w:rsidRPr="00CB13A5">
        <w:rPr>
          <w:rFonts w:ascii="Calibri" w:hAnsi="Calibri" w:cs="Times New Roman"/>
          <w:bCs/>
          <w:spacing w:val="5"/>
          <w:lang w:val="cs-CZ"/>
        </w:rPr>
        <w:t xml:space="preserve">Více na </w:t>
      </w:r>
      <w:hyperlink r:id="rId8" w:history="1">
        <w:r w:rsidR="00DE0391" w:rsidRPr="00335088">
          <w:rPr>
            <w:rStyle w:val="Hypertextovodkaz"/>
            <w:rFonts w:ascii="Calibri" w:hAnsi="Calibri" w:cs="Times New Roman"/>
            <w:spacing w:val="5"/>
            <w:lang w:val="cs-CZ"/>
          </w:rPr>
          <w:t>www.modryplatan.cz</w:t>
        </w:r>
      </w:hyperlink>
    </w:p>
    <w:bookmarkEnd w:id="0"/>
    <w:p w14:paraId="64D35FBA" w14:textId="77777777" w:rsidR="00DE0391" w:rsidRDefault="00DE0391" w:rsidP="00EA5080">
      <w:pPr>
        <w:pStyle w:val="BasicParagraph"/>
        <w:tabs>
          <w:tab w:val="left" w:pos="1440"/>
        </w:tabs>
        <w:suppressAutoHyphens/>
        <w:spacing w:line="360" w:lineRule="auto"/>
        <w:jc w:val="both"/>
        <w:rPr>
          <w:rFonts w:ascii="Calibri" w:hAnsi="Calibri" w:cs="Times New Roman"/>
          <w:bCs/>
          <w:spacing w:val="5"/>
          <w:lang w:val="cs-CZ"/>
        </w:rPr>
      </w:pPr>
    </w:p>
    <w:p w14:paraId="1C0C4E78" w14:textId="77777777" w:rsidR="00EA5080" w:rsidRDefault="00EA5080" w:rsidP="001479FA">
      <w:pPr>
        <w:pStyle w:val="BasicParagraph"/>
        <w:tabs>
          <w:tab w:val="left" w:pos="1440"/>
        </w:tabs>
        <w:suppressAutoHyphens/>
        <w:spacing w:line="360" w:lineRule="auto"/>
        <w:jc w:val="both"/>
        <w:rPr>
          <w:rFonts w:ascii="Calibri" w:hAnsi="Calibri" w:cs="Myriad Pro"/>
          <w:bCs/>
          <w:spacing w:val="5"/>
          <w:lang w:val="cs-CZ"/>
        </w:rPr>
      </w:pPr>
    </w:p>
    <w:p w14:paraId="1F2B1AA7" w14:textId="77777777" w:rsidR="00EA5080" w:rsidRPr="009A3324" w:rsidRDefault="00EA5080">
      <w:pPr>
        <w:pStyle w:val="BasicParagraph"/>
        <w:tabs>
          <w:tab w:val="left" w:pos="1440"/>
        </w:tabs>
        <w:suppressAutoHyphens/>
        <w:spacing w:line="360" w:lineRule="auto"/>
        <w:jc w:val="both"/>
        <w:rPr>
          <w:rFonts w:ascii="Calibri" w:hAnsi="Calibri" w:cs="Times New Roman"/>
          <w:bCs/>
          <w:spacing w:val="5"/>
          <w:lang w:val="cs-CZ"/>
        </w:rPr>
      </w:pPr>
    </w:p>
    <w:sectPr w:rsidR="00EA5080" w:rsidRPr="009A332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B212B" w14:textId="77777777" w:rsidR="0069228D" w:rsidRDefault="0069228D" w:rsidP="00FE62B2">
      <w:pPr>
        <w:spacing w:after="0" w:line="240" w:lineRule="auto"/>
      </w:pPr>
      <w:r>
        <w:separator/>
      </w:r>
    </w:p>
  </w:endnote>
  <w:endnote w:type="continuationSeparator" w:id="0">
    <w:p w14:paraId="50A872D0" w14:textId="77777777" w:rsidR="0069228D" w:rsidRDefault="0069228D" w:rsidP="00FE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EA5C6" w14:textId="77777777" w:rsidR="0069228D" w:rsidRDefault="0069228D" w:rsidP="00FE62B2">
      <w:pPr>
        <w:spacing w:after="0" w:line="240" w:lineRule="auto"/>
      </w:pPr>
      <w:r>
        <w:separator/>
      </w:r>
    </w:p>
  </w:footnote>
  <w:footnote w:type="continuationSeparator" w:id="0">
    <w:p w14:paraId="03CBC22D" w14:textId="77777777" w:rsidR="0069228D" w:rsidRDefault="0069228D" w:rsidP="00FE6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C96FC" w14:textId="58CC0103" w:rsidR="00CC0861" w:rsidRPr="006C0A66" w:rsidRDefault="00886EB4" w:rsidP="006C0A6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0B2A10B4" wp14:editId="400D4990">
          <wp:simplePos x="0" y="0"/>
          <wp:positionH relativeFrom="column">
            <wp:posOffset>4723130</wp:posOffset>
          </wp:positionH>
          <wp:positionV relativeFrom="paragraph">
            <wp:posOffset>-86995</wp:posOffset>
          </wp:positionV>
          <wp:extent cx="1038225" cy="534670"/>
          <wp:effectExtent l="0" t="0" r="3175" b="0"/>
          <wp:wrapTight wrapText="bothSides">
            <wp:wrapPolygon edited="0">
              <wp:start x="0" y="0"/>
              <wp:lineTo x="0" y="20523"/>
              <wp:lineTo x="21138" y="20523"/>
              <wp:lineTo x="21138" y="0"/>
              <wp:lineTo x="0" y="0"/>
            </wp:wrapPolygon>
          </wp:wrapTight>
          <wp:docPr id="2" name="Рисунок 2" descr="http://modryplatan.cz/orig-image/edd881c9a3.jpg?c=MS0xNDQ1MjYzNjg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odryplatan.cz/orig-image/edd881c9a3.jpg?c=MS0xNDQ1MjYzNjgz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67CF907F" wp14:editId="231D4265">
          <wp:simplePos x="0" y="0"/>
          <wp:positionH relativeFrom="column">
            <wp:posOffset>-7620</wp:posOffset>
          </wp:positionH>
          <wp:positionV relativeFrom="paragraph">
            <wp:posOffset>-58420</wp:posOffset>
          </wp:positionV>
          <wp:extent cx="1325880" cy="406400"/>
          <wp:effectExtent l="0" t="0" r="0" b="0"/>
          <wp:wrapTight wrapText="bothSides">
            <wp:wrapPolygon edited="0">
              <wp:start x="0" y="0"/>
              <wp:lineTo x="0" y="20250"/>
              <wp:lineTo x="21103" y="20250"/>
              <wp:lineTo x="21103" y="0"/>
              <wp:lineTo x="0" y="0"/>
            </wp:wrapPolygon>
          </wp:wrapTight>
          <wp:docPr id="3" name="Рисунок 3" descr="gtbb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tbb_0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861" w:rsidRPr="004315C4"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666E0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3A"/>
    <w:rsid w:val="00007D1D"/>
    <w:rsid w:val="00066287"/>
    <w:rsid w:val="0007723A"/>
    <w:rsid w:val="000A64D3"/>
    <w:rsid w:val="000C1325"/>
    <w:rsid w:val="000F3593"/>
    <w:rsid w:val="00106A36"/>
    <w:rsid w:val="00115B91"/>
    <w:rsid w:val="00134305"/>
    <w:rsid w:val="00140F3F"/>
    <w:rsid w:val="001421AD"/>
    <w:rsid w:val="001479FA"/>
    <w:rsid w:val="00157459"/>
    <w:rsid w:val="001669B6"/>
    <w:rsid w:val="001B1738"/>
    <w:rsid w:val="001B7399"/>
    <w:rsid w:val="001C0FD3"/>
    <w:rsid w:val="001E259C"/>
    <w:rsid w:val="001F6E12"/>
    <w:rsid w:val="00203253"/>
    <w:rsid w:val="00214FA4"/>
    <w:rsid w:val="00223136"/>
    <w:rsid w:val="00234150"/>
    <w:rsid w:val="0024013B"/>
    <w:rsid w:val="0024141D"/>
    <w:rsid w:val="002426F5"/>
    <w:rsid w:val="00244F61"/>
    <w:rsid w:val="002864B5"/>
    <w:rsid w:val="00286CC1"/>
    <w:rsid w:val="00291D1A"/>
    <w:rsid w:val="002978F6"/>
    <w:rsid w:val="002C3D37"/>
    <w:rsid w:val="002C7CFC"/>
    <w:rsid w:val="002D18AF"/>
    <w:rsid w:val="002D284A"/>
    <w:rsid w:val="002F5F6E"/>
    <w:rsid w:val="00393B29"/>
    <w:rsid w:val="003B575D"/>
    <w:rsid w:val="003F5B0F"/>
    <w:rsid w:val="00403BCA"/>
    <w:rsid w:val="004315C4"/>
    <w:rsid w:val="004414B1"/>
    <w:rsid w:val="00446392"/>
    <w:rsid w:val="004463AB"/>
    <w:rsid w:val="00454404"/>
    <w:rsid w:val="00456F15"/>
    <w:rsid w:val="00464145"/>
    <w:rsid w:val="004739C5"/>
    <w:rsid w:val="0047416C"/>
    <w:rsid w:val="00504608"/>
    <w:rsid w:val="00522C92"/>
    <w:rsid w:val="0054513B"/>
    <w:rsid w:val="00553F8A"/>
    <w:rsid w:val="005B6478"/>
    <w:rsid w:val="005C38F5"/>
    <w:rsid w:val="005D3718"/>
    <w:rsid w:val="005D5EAD"/>
    <w:rsid w:val="00613E5E"/>
    <w:rsid w:val="00627617"/>
    <w:rsid w:val="00635F1C"/>
    <w:rsid w:val="006471A3"/>
    <w:rsid w:val="0068557B"/>
    <w:rsid w:val="0069228D"/>
    <w:rsid w:val="006A2565"/>
    <w:rsid w:val="006B2345"/>
    <w:rsid w:val="006C0A66"/>
    <w:rsid w:val="006C4C06"/>
    <w:rsid w:val="006F3A89"/>
    <w:rsid w:val="006F6ED8"/>
    <w:rsid w:val="0070498E"/>
    <w:rsid w:val="00707F08"/>
    <w:rsid w:val="00784620"/>
    <w:rsid w:val="00786A91"/>
    <w:rsid w:val="007948B6"/>
    <w:rsid w:val="00796F49"/>
    <w:rsid w:val="007B28C9"/>
    <w:rsid w:val="007C154F"/>
    <w:rsid w:val="007C7021"/>
    <w:rsid w:val="007E0E88"/>
    <w:rsid w:val="00833A10"/>
    <w:rsid w:val="00836AC6"/>
    <w:rsid w:val="00882A5C"/>
    <w:rsid w:val="00886A9D"/>
    <w:rsid w:val="00886EB4"/>
    <w:rsid w:val="008A38A0"/>
    <w:rsid w:val="008B03F0"/>
    <w:rsid w:val="008C5349"/>
    <w:rsid w:val="008F472C"/>
    <w:rsid w:val="008F71FD"/>
    <w:rsid w:val="00913D0B"/>
    <w:rsid w:val="00932C70"/>
    <w:rsid w:val="00940DD0"/>
    <w:rsid w:val="0094533E"/>
    <w:rsid w:val="009478BC"/>
    <w:rsid w:val="00955DE5"/>
    <w:rsid w:val="009A0731"/>
    <w:rsid w:val="009A3324"/>
    <w:rsid w:val="009A5BB7"/>
    <w:rsid w:val="009A7777"/>
    <w:rsid w:val="009B0F8E"/>
    <w:rsid w:val="009C06A6"/>
    <w:rsid w:val="009D104F"/>
    <w:rsid w:val="009F18DC"/>
    <w:rsid w:val="009F76F7"/>
    <w:rsid w:val="00A2719E"/>
    <w:rsid w:val="00A50AC1"/>
    <w:rsid w:val="00A51B67"/>
    <w:rsid w:val="00A6018E"/>
    <w:rsid w:val="00A63F85"/>
    <w:rsid w:val="00A9465A"/>
    <w:rsid w:val="00AB5A3D"/>
    <w:rsid w:val="00AD1096"/>
    <w:rsid w:val="00AE2E63"/>
    <w:rsid w:val="00AE67B9"/>
    <w:rsid w:val="00AF71D9"/>
    <w:rsid w:val="00B2737C"/>
    <w:rsid w:val="00B43180"/>
    <w:rsid w:val="00B51DA3"/>
    <w:rsid w:val="00B64D02"/>
    <w:rsid w:val="00B82294"/>
    <w:rsid w:val="00B92D3F"/>
    <w:rsid w:val="00BB4366"/>
    <w:rsid w:val="00C11B90"/>
    <w:rsid w:val="00C143BC"/>
    <w:rsid w:val="00C362BF"/>
    <w:rsid w:val="00C43BC4"/>
    <w:rsid w:val="00C53987"/>
    <w:rsid w:val="00C72DF2"/>
    <w:rsid w:val="00C90DF5"/>
    <w:rsid w:val="00C96A86"/>
    <w:rsid w:val="00CB13A5"/>
    <w:rsid w:val="00CB5B66"/>
    <w:rsid w:val="00CB7A45"/>
    <w:rsid w:val="00CC0861"/>
    <w:rsid w:val="00CD25C1"/>
    <w:rsid w:val="00CF0AC4"/>
    <w:rsid w:val="00D3060B"/>
    <w:rsid w:val="00D50523"/>
    <w:rsid w:val="00D5778F"/>
    <w:rsid w:val="00D577B9"/>
    <w:rsid w:val="00D57C64"/>
    <w:rsid w:val="00D70C71"/>
    <w:rsid w:val="00D7544A"/>
    <w:rsid w:val="00D75C48"/>
    <w:rsid w:val="00DA0A6C"/>
    <w:rsid w:val="00DE0391"/>
    <w:rsid w:val="00DE349A"/>
    <w:rsid w:val="00DF0452"/>
    <w:rsid w:val="00DF17DB"/>
    <w:rsid w:val="00DF1E05"/>
    <w:rsid w:val="00DF5262"/>
    <w:rsid w:val="00E06ABC"/>
    <w:rsid w:val="00E315A2"/>
    <w:rsid w:val="00E32EA7"/>
    <w:rsid w:val="00E40E2E"/>
    <w:rsid w:val="00E621EF"/>
    <w:rsid w:val="00E73A60"/>
    <w:rsid w:val="00E740FC"/>
    <w:rsid w:val="00E8438D"/>
    <w:rsid w:val="00E90CB8"/>
    <w:rsid w:val="00E920CB"/>
    <w:rsid w:val="00E93654"/>
    <w:rsid w:val="00EA5080"/>
    <w:rsid w:val="00EB153D"/>
    <w:rsid w:val="00EB2F4A"/>
    <w:rsid w:val="00ED124F"/>
    <w:rsid w:val="00EE1FBE"/>
    <w:rsid w:val="00F15040"/>
    <w:rsid w:val="00F51503"/>
    <w:rsid w:val="00F56230"/>
    <w:rsid w:val="00F972E3"/>
    <w:rsid w:val="00FB7CD2"/>
    <w:rsid w:val="00FC74DB"/>
    <w:rsid w:val="00FE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9FDC88"/>
  <w15:docId w15:val="{64E59211-42FE-4424-93C6-BCFE511D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62B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E62B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E62B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FE62B2"/>
    <w:rPr>
      <w:sz w:val="22"/>
      <w:szCs w:val="22"/>
      <w:lang w:eastAsia="en-US"/>
    </w:rPr>
  </w:style>
  <w:style w:type="paragraph" w:customStyle="1" w:styleId="BasicParagraph">
    <w:name w:val="[Basic Paragraph]"/>
    <w:basedOn w:val="Normln"/>
    <w:rsid w:val="00FE62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778F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D577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778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5778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778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5778F"/>
    <w:rPr>
      <w:b/>
      <w:bCs/>
      <w:lang w:eastAsia="en-US"/>
    </w:rPr>
  </w:style>
  <w:style w:type="character" w:customStyle="1" w:styleId="apple-converted-space">
    <w:name w:val="apple-converted-space"/>
    <w:rsid w:val="00214FA4"/>
  </w:style>
  <w:style w:type="character" w:customStyle="1" w:styleId="hili">
    <w:name w:val="hili"/>
    <w:rsid w:val="00214FA4"/>
  </w:style>
  <w:style w:type="paragraph" w:styleId="Prosttext">
    <w:name w:val="Plain Text"/>
    <w:basedOn w:val="Normln"/>
    <w:link w:val="ProsttextChar"/>
    <w:uiPriority w:val="99"/>
    <w:semiHidden/>
    <w:unhideWhenUsed/>
    <w:rsid w:val="007948B6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7948B6"/>
    <w:rPr>
      <w:rFonts w:ascii="Courier New" w:hAnsi="Courier New" w:cs="Courier New"/>
      <w:lang w:eastAsia="en-US"/>
    </w:rPr>
  </w:style>
  <w:style w:type="character" w:styleId="Hypertextovodkaz">
    <w:name w:val="Hyperlink"/>
    <w:uiPriority w:val="99"/>
    <w:unhideWhenUsed/>
    <w:rsid w:val="00DE0391"/>
    <w:rPr>
      <w:color w:val="0563C1"/>
      <w:u w:val="single"/>
    </w:rPr>
  </w:style>
  <w:style w:type="paragraph" w:styleId="Revize">
    <w:name w:val="Revision"/>
    <w:hidden/>
    <w:uiPriority w:val="71"/>
    <w:rsid w:val="002F5F6E"/>
    <w:rPr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ryplata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modryplatan.cz/orig-image/edd881c9a3.jpg?c=MS0xNDQ1MjYzNjg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C7075-2463-48D1-BC37-A412B27A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ASPEN.PR</Company>
  <LinksUpToDate>false</LinksUpToDate>
  <CharactersWithSpaces>2069</CharactersWithSpaces>
  <SharedDoc>false</SharedDoc>
  <HLinks>
    <vt:vector size="18" baseType="variant">
      <vt:variant>
        <vt:i4>5111913</vt:i4>
      </vt:variant>
      <vt:variant>
        <vt:i4>0</vt:i4>
      </vt:variant>
      <vt:variant>
        <vt:i4>0</vt:i4>
      </vt:variant>
      <vt:variant>
        <vt:i4>5</vt:i4>
      </vt:variant>
      <vt:variant>
        <vt:lpwstr>http://www.modryplatan.cz</vt:lpwstr>
      </vt:variant>
      <vt:variant>
        <vt:lpwstr/>
      </vt:variant>
      <vt:variant>
        <vt:i4>2097256</vt:i4>
      </vt:variant>
      <vt:variant>
        <vt:i4>-1</vt:i4>
      </vt:variant>
      <vt:variant>
        <vt:i4>2050</vt:i4>
      </vt:variant>
      <vt:variant>
        <vt:i4>1</vt:i4>
      </vt:variant>
      <vt:variant>
        <vt:lpwstr>http://modryplatan.cz/orig-image/edd881c9a3.jpg?c=MS0xNDQ1MjYzNjgz</vt:lpwstr>
      </vt:variant>
      <vt:variant>
        <vt:lpwstr/>
      </vt:variant>
      <vt:variant>
        <vt:i4>2490473</vt:i4>
      </vt:variant>
      <vt:variant>
        <vt:i4>-1</vt:i4>
      </vt:variant>
      <vt:variant>
        <vt:i4>2051</vt:i4>
      </vt:variant>
      <vt:variant>
        <vt:i4>1</vt:i4>
      </vt:variant>
      <vt:variant>
        <vt:lpwstr>gtbb_03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Šárka</cp:lastModifiedBy>
  <cp:revision>2</cp:revision>
  <cp:lastPrinted>2017-04-10T13:10:00Z</cp:lastPrinted>
  <dcterms:created xsi:type="dcterms:W3CDTF">2017-04-13T13:33:00Z</dcterms:created>
  <dcterms:modified xsi:type="dcterms:W3CDTF">2017-04-13T13:33:00Z</dcterms:modified>
</cp:coreProperties>
</file>