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FDEDB" w14:textId="77777777" w:rsidR="00641F83" w:rsidRDefault="00641F83" w:rsidP="00D03F1A">
      <w:pPr>
        <w:jc w:val="center"/>
        <w:rPr>
          <w:b/>
          <w:bCs/>
          <w:kern w:val="36"/>
          <w:sz w:val="36"/>
          <w:szCs w:val="36"/>
        </w:rPr>
      </w:pPr>
    </w:p>
    <w:p w14:paraId="23F8B29A" w14:textId="56419AEA" w:rsidR="00FD50B2" w:rsidRPr="0001015C" w:rsidRDefault="00FD50B2" w:rsidP="0001015C">
      <w:pPr>
        <w:jc w:val="center"/>
        <w:rPr>
          <w:rFonts w:ascii="Calibri" w:eastAsia="Calibri" w:hAnsi="Calibri" w:cs="Calibri"/>
          <w:b/>
          <w:color w:val="000000"/>
          <w:sz w:val="36"/>
          <w:u w:val="single"/>
        </w:rPr>
      </w:pPr>
      <w:r>
        <w:rPr>
          <w:rFonts w:ascii="Calibri" w:eastAsia="Calibri" w:hAnsi="Calibri" w:cs="Calibri"/>
          <w:b/>
          <w:color w:val="000000"/>
          <w:sz w:val="36"/>
        </w:rPr>
        <w:t>Chytré podniky šetří až miliony ročně: učí se pečovat o vodu</w:t>
      </w:r>
    </w:p>
    <w:p w14:paraId="16E882E2" w14:textId="77777777" w:rsidR="00FD50B2" w:rsidRDefault="00FD50B2" w:rsidP="00FD50B2">
      <w:pPr>
        <w:jc w:val="both"/>
        <w:rPr>
          <w:rFonts w:ascii="Calibri" w:eastAsia="Calibri" w:hAnsi="Calibri" w:cs="Calibri"/>
          <w:b/>
          <w:color w:val="000000"/>
          <w:u w:val="single"/>
        </w:rPr>
      </w:pPr>
    </w:p>
    <w:p w14:paraId="70F1CFC5" w14:textId="375A5C72" w:rsidR="00FD50B2" w:rsidRDefault="002E5984" w:rsidP="00FD50B2">
      <w:pPr>
        <w:jc w:val="both"/>
        <w:rPr>
          <w:rFonts w:ascii="Calibri" w:eastAsia="Calibri" w:hAnsi="Calibri" w:cs="Calibri"/>
          <w:color w:val="000000"/>
        </w:rPr>
      </w:pPr>
      <w:bookmarkStart w:id="0" w:name="_GoBack"/>
      <w:r>
        <w:rPr>
          <w:rFonts w:ascii="Calibri" w:eastAsia="Calibri" w:hAnsi="Calibri" w:cs="Calibri"/>
          <w:b/>
          <w:color w:val="000000"/>
        </w:rPr>
        <w:t>Praha, 8</w:t>
      </w:r>
      <w:r w:rsidR="00FD50B2">
        <w:rPr>
          <w:rFonts w:ascii="Calibri" w:eastAsia="Calibri" w:hAnsi="Calibri" w:cs="Calibri"/>
          <w:b/>
          <w:color w:val="000000"/>
        </w:rPr>
        <w:t>. září</w:t>
      </w:r>
      <w:r w:rsidRPr="00B20BA1">
        <w:rPr>
          <w:rFonts w:ascii="Calibri" w:eastAsia="Calibri" w:hAnsi="Calibri" w:cs="Calibri"/>
          <w:b/>
          <w:color w:val="000000"/>
        </w:rPr>
        <w:t xml:space="preserve"> </w:t>
      </w:r>
      <w:r w:rsidR="00B20BA1" w:rsidRPr="00B20BA1">
        <w:rPr>
          <w:rFonts w:ascii="Calibri" w:eastAsia="Calibri" w:hAnsi="Calibri" w:cs="Calibri"/>
          <w:b/>
          <w:color w:val="000000"/>
        </w:rPr>
        <w:t>2017</w:t>
      </w:r>
      <w:r w:rsidR="00B20BA1">
        <w:rPr>
          <w:rFonts w:ascii="Calibri" w:eastAsia="Calibri" w:hAnsi="Calibri" w:cs="Calibri"/>
          <w:color w:val="000000"/>
        </w:rPr>
        <w:t xml:space="preserve"> </w:t>
      </w:r>
      <w:r>
        <w:rPr>
          <w:rFonts w:ascii="Calibri" w:eastAsia="Calibri" w:hAnsi="Calibri" w:cs="Calibri"/>
          <w:color w:val="000000"/>
        </w:rPr>
        <w:t>– Není voda jako voda</w:t>
      </w:r>
      <w:r w:rsidR="00C30244">
        <w:rPr>
          <w:rFonts w:ascii="Calibri" w:eastAsia="Calibri" w:hAnsi="Calibri" w:cs="Calibri"/>
          <w:color w:val="000000"/>
        </w:rPr>
        <w:t xml:space="preserve"> – </w:t>
      </w:r>
      <w:r w:rsidR="00FD50B2">
        <w:rPr>
          <w:rFonts w:ascii="Calibri" w:eastAsia="Calibri" w:hAnsi="Calibri" w:cs="Calibri"/>
          <w:color w:val="000000"/>
        </w:rPr>
        <w:t>a</w:t>
      </w:r>
      <w:r w:rsidR="00C30244">
        <w:rPr>
          <w:rFonts w:ascii="Calibri" w:eastAsia="Calibri" w:hAnsi="Calibri" w:cs="Calibri"/>
          <w:color w:val="000000"/>
        </w:rPr>
        <w:t xml:space="preserve"> </w:t>
      </w:r>
      <w:r w:rsidR="00FD50B2">
        <w:rPr>
          <w:rFonts w:ascii="Calibri" w:eastAsia="Calibri" w:hAnsi="Calibri" w:cs="Calibri"/>
          <w:color w:val="000000"/>
        </w:rPr>
        <w:t xml:space="preserve">nejde jen o to, jestli se dá, nebo nedá pít. Výrazné rozdíly lze najít i ve vodě, kterou používají pro svůj provoz průmyslové podniky. Jedná se o „nuance“, jež mají cenu stovek tisíc až milionů korun ročně. „Koncepční péčí významně snižujeme náklady a předcházíme zbytečným poruchám,“ říká Miroslav Maňásek ze společnosti </w:t>
      </w:r>
      <w:proofErr w:type="spellStart"/>
      <w:r w:rsidR="00FD50B2">
        <w:rPr>
          <w:rFonts w:ascii="Calibri" w:eastAsia="Calibri" w:hAnsi="Calibri" w:cs="Calibri"/>
          <w:color w:val="000000"/>
        </w:rPr>
        <w:t>Aquarex</w:t>
      </w:r>
      <w:proofErr w:type="spellEnd"/>
      <w:r w:rsidR="00FD50B2">
        <w:rPr>
          <w:rFonts w:ascii="Calibri" w:eastAsia="Calibri" w:hAnsi="Calibri" w:cs="Calibri"/>
          <w:color w:val="000000"/>
        </w:rPr>
        <w:t xml:space="preserve"> </w:t>
      </w:r>
      <w:proofErr w:type="spellStart"/>
      <w:r w:rsidR="00FD50B2">
        <w:rPr>
          <w:rFonts w:ascii="Calibri" w:eastAsia="Calibri" w:hAnsi="Calibri" w:cs="Calibri"/>
          <w:color w:val="000000"/>
        </w:rPr>
        <w:t>Waterprofit</w:t>
      </w:r>
      <w:proofErr w:type="spellEnd"/>
      <w:r w:rsidR="00FD50B2">
        <w:rPr>
          <w:rFonts w:ascii="Calibri" w:eastAsia="Calibri" w:hAnsi="Calibri" w:cs="Calibri"/>
          <w:color w:val="000000"/>
        </w:rPr>
        <w:t>, která se specializuje na poradenství a řešení v oblasti dodávek vody pro průmysl.</w:t>
      </w:r>
    </w:p>
    <w:p w14:paraId="07BCB733" w14:textId="77777777" w:rsidR="00FD50B2" w:rsidRDefault="00FD50B2" w:rsidP="00FD50B2">
      <w:pPr>
        <w:jc w:val="both"/>
        <w:rPr>
          <w:rFonts w:ascii="Calibri" w:eastAsia="Calibri" w:hAnsi="Calibri" w:cs="Calibri"/>
          <w:color w:val="000000"/>
        </w:rPr>
      </w:pPr>
    </w:p>
    <w:p w14:paraId="2D7DA788" w14:textId="2BE34B7E" w:rsidR="00FE149E" w:rsidRDefault="00FD50B2" w:rsidP="00FD50B2">
      <w:pPr>
        <w:jc w:val="both"/>
        <w:rPr>
          <w:rFonts w:ascii="Calibri" w:eastAsia="Calibri" w:hAnsi="Calibri" w:cs="Calibri"/>
          <w:color w:val="000000"/>
        </w:rPr>
      </w:pPr>
      <w:r>
        <w:rPr>
          <w:rFonts w:ascii="Calibri" w:eastAsia="Calibri" w:hAnsi="Calibri" w:cs="Calibri"/>
          <w:color w:val="000000"/>
        </w:rPr>
        <w:t>Čísla jsou výmluvná: zkrácení životnosti stroje o 1 rok stojí 8 % jeho pořizovací ceny, nevhodná voda přitom z</w:t>
      </w:r>
      <w:r w:rsidR="002E5984">
        <w:rPr>
          <w:rFonts w:ascii="Calibri" w:eastAsia="Calibri" w:hAnsi="Calibri" w:cs="Calibri"/>
          <w:color w:val="000000"/>
        </w:rPr>
        <w:t>kracuje životnost nejméně o 3-</w:t>
      </w:r>
      <w:r>
        <w:rPr>
          <w:rFonts w:ascii="Calibri" w:eastAsia="Calibri" w:hAnsi="Calibri" w:cs="Calibri"/>
          <w:color w:val="000000"/>
        </w:rPr>
        <w:t xml:space="preserve">5 let. Pouhý 1 mm vodního kamene snižuje účinnost </w:t>
      </w:r>
      <w:r w:rsidR="009C1D17">
        <w:rPr>
          <w:rFonts w:ascii="Calibri" w:eastAsia="Calibri" w:hAnsi="Calibri" w:cs="Calibri"/>
          <w:color w:val="000000"/>
        </w:rPr>
        <w:t>teplosměnného procesu</w:t>
      </w:r>
      <w:r>
        <w:rPr>
          <w:rFonts w:ascii="Calibri" w:eastAsia="Calibri" w:hAnsi="Calibri" w:cs="Calibri"/>
          <w:color w:val="000000"/>
        </w:rPr>
        <w:t xml:space="preserve"> o </w:t>
      </w:r>
      <w:r w:rsidR="009C1D17">
        <w:rPr>
          <w:rFonts w:ascii="Calibri" w:eastAsia="Calibri" w:hAnsi="Calibri" w:cs="Calibri"/>
          <w:color w:val="000000"/>
        </w:rPr>
        <w:t xml:space="preserve">více než </w:t>
      </w:r>
      <w:r w:rsidR="00C30244">
        <w:rPr>
          <w:rFonts w:ascii="Calibri" w:eastAsia="Calibri" w:hAnsi="Calibri" w:cs="Calibri"/>
          <w:color w:val="000000"/>
        </w:rPr>
        <w:t xml:space="preserve">8 %, obvykle lze vidět i </w:t>
      </w:r>
      <w:proofErr w:type="gramStart"/>
      <w:r w:rsidR="00C30244">
        <w:rPr>
          <w:rFonts w:ascii="Calibri" w:eastAsia="Calibri" w:hAnsi="Calibri" w:cs="Calibri"/>
          <w:color w:val="000000"/>
        </w:rPr>
        <w:t>5</w:t>
      </w:r>
      <w:r>
        <w:rPr>
          <w:rFonts w:ascii="Calibri" w:eastAsia="Calibri" w:hAnsi="Calibri" w:cs="Calibri"/>
          <w:color w:val="000000"/>
        </w:rPr>
        <w:t>ti</w:t>
      </w:r>
      <w:proofErr w:type="gramEnd"/>
      <w:r>
        <w:rPr>
          <w:rFonts w:ascii="Calibri" w:eastAsia="Calibri" w:hAnsi="Calibri" w:cs="Calibri"/>
          <w:color w:val="000000"/>
        </w:rPr>
        <w:t xml:space="preserve"> milimetrové nánosy. </w:t>
      </w:r>
      <w:r w:rsidR="009C1D17">
        <w:rPr>
          <w:rFonts w:ascii="Calibri" w:eastAsia="Calibri" w:hAnsi="Calibri" w:cs="Calibri"/>
          <w:color w:val="000000"/>
        </w:rPr>
        <w:t>Nehledě na biofilm, který</w:t>
      </w:r>
      <w:r w:rsidR="00C30244">
        <w:rPr>
          <w:rFonts w:ascii="Calibri" w:eastAsia="Calibri" w:hAnsi="Calibri" w:cs="Calibri"/>
          <w:color w:val="000000"/>
        </w:rPr>
        <w:t xml:space="preserve"> je ještě účinnějším izolantem </w:t>
      </w:r>
      <w:r w:rsidR="009C1D17">
        <w:rPr>
          <w:rFonts w:ascii="Calibri" w:eastAsia="Calibri" w:hAnsi="Calibri" w:cs="Calibri"/>
          <w:color w:val="000000"/>
        </w:rPr>
        <w:t xml:space="preserve">než vodní </w:t>
      </w:r>
      <w:r w:rsidR="00C30244">
        <w:rPr>
          <w:rFonts w:ascii="Calibri" w:eastAsia="Calibri" w:hAnsi="Calibri" w:cs="Calibri"/>
          <w:color w:val="000000"/>
        </w:rPr>
        <w:t>kámen</w:t>
      </w:r>
      <w:r w:rsidR="009C1D17">
        <w:rPr>
          <w:rFonts w:ascii="Calibri" w:eastAsia="Calibri" w:hAnsi="Calibri" w:cs="Calibri"/>
          <w:color w:val="000000"/>
        </w:rPr>
        <w:t>. Účinnost se tak rapidně snižuje a velké množství energie</w:t>
      </w:r>
      <w:r w:rsidR="002E5984">
        <w:rPr>
          <w:rFonts w:ascii="Calibri" w:eastAsia="Calibri" w:hAnsi="Calibri" w:cs="Calibri"/>
          <w:color w:val="000000"/>
        </w:rPr>
        <w:t xml:space="preserve"> se </w:t>
      </w:r>
      <w:r>
        <w:rPr>
          <w:rFonts w:ascii="Calibri" w:eastAsia="Calibri" w:hAnsi="Calibri" w:cs="Calibri"/>
          <w:color w:val="000000"/>
        </w:rPr>
        <w:t xml:space="preserve">zbytečně ztratí. </w:t>
      </w:r>
    </w:p>
    <w:p w14:paraId="78796098" w14:textId="77777777" w:rsidR="00FE149E" w:rsidRDefault="00FE149E" w:rsidP="00FD50B2">
      <w:pPr>
        <w:jc w:val="both"/>
        <w:rPr>
          <w:rFonts w:ascii="Calibri" w:eastAsia="Calibri" w:hAnsi="Calibri" w:cs="Calibri"/>
          <w:color w:val="000000"/>
        </w:rPr>
      </w:pPr>
    </w:p>
    <w:p w14:paraId="6DCCD21A" w14:textId="1E78EDC9" w:rsidR="00FD50B2" w:rsidRDefault="00FD50B2" w:rsidP="00FD50B2">
      <w:pPr>
        <w:jc w:val="both"/>
        <w:rPr>
          <w:rFonts w:ascii="Calibri" w:eastAsia="Calibri" w:hAnsi="Calibri" w:cs="Calibri"/>
          <w:color w:val="000000"/>
          <w:shd w:val="clear" w:color="auto" w:fill="FFFF00"/>
        </w:rPr>
      </w:pPr>
      <w:r>
        <w:rPr>
          <w:rFonts w:ascii="Calibri" w:eastAsia="Calibri" w:hAnsi="Calibri" w:cs="Calibri"/>
          <w:color w:val="000000"/>
        </w:rPr>
        <w:t xml:space="preserve">Nákupní cena vody vzrostla za posledních 15 let o 800 %. A pokud se firma rozhodne si za péči o vodu zaplatit? „U investice do dvou milionů je návratnost </w:t>
      </w:r>
      <w:r w:rsidR="005D1C2E">
        <w:rPr>
          <w:rFonts w:ascii="Calibri" w:eastAsia="Calibri" w:hAnsi="Calibri" w:cs="Calibri"/>
          <w:color w:val="000000"/>
        </w:rPr>
        <w:t xml:space="preserve">mnohdy téměř okamžitá. Může to být v řádu </w:t>
      </w:r>
      <w:r>
        <w:rPr>
          <w:rFonts w:ascii="Calibri" w:eastAsia="Calibri" w:hAnsi="Calibri" w:cs="Calibri"/>
          <w:color w:val="000000"/>
        </w:rPr>
        <w:t xml:space="preserve">6 až 12 měsíců,“ prohlašuje Miroslav Maňásek. Proto zájem o služby roste, společnost </w:t>
      </w:r>
      <w:proofErr w:type="spellStart"/>
      <w:r>
        <w:rPr>
          <w:rFonts w:ascii="Calibri" w:eastAsia="Calibri" w:hAnsi="Calibri" w:cs="Calibri"/>
          <w:color w:val="000000"/>
        </w:rPr>
        <w:t>Aquarex</w:t>
      </w:r>
      <w:proofErr w:type="spellEnd"/>
      <w:r>
        <w:rPr>
          <w:rFonts w:ascii="Calibri" w:eastAsia="Calibri" w:hAnsi="Calibri" w:cs="Calibri"/>
          <w:color w:val="000000"/>
        </w:rPr>
        <w:t xml:space="preserve"> </w:t>
      </w:r>
      <w:proofErr w:type="spellStart"/>
      <w:r>
        <w:rPr>
          <w:rFonts w:ascii="Calibri" w:eastAsia="Calibri" w:hAnsi="Calibri" w:cs="Calibri"/>
          <w:color w:val="000000"/>
        </w:rPr>
        <w:t>Waterprofit</w:t>
      </w:r>
      <w:proofErr w:type="spellEnd"/>
      <w:r>
        <w:rPr>
          <w:rFonts w:ascii="Calibri" w:eastAsia="Calibri" w:hAnsi="Calibri" w:cs="Calibri"/>
          <w:color w:val="000000"/>
        </w:rPr>
        <w:t xml:space="preserve"> nyní pečuje o vodu </w:t>
      </w:r>
      <w:r w:rsidR="00327533">
        <w:rPr>
          <w:rFonts w:ascii="Calibri" w:eastAsia="Calibri" w:hAnsi="Calibri" w:cs="Calibri"/>
          <w:color w:val="000000"/>
        </w:rPr>
        <w:t>již u několika stovek</w:t>
      </w:r>
      <w:r>
        <w:rPr>
          <w:rFonts w:ascii="Calibri" w:eastAsia="Calibri" w:hAnsi="Calibri" w:cs="Calibri"/>
          <w:color w:val="000000"/>
        </w:rPr>
        <w:t xml:space="preserve"> klientů, pro které denně upraví </w:t>
      </w:r>
      <w:r w:rsidR="00327533">
        <w:rPr>
          <w:rFonts w:ascii="Calibri" w:eastAsia="Calibri" w:hAnsi="Calibri" w:cs="Calibri"/>
          <w:color w:val="000000"/>
        </w:rPr>
        <w:t xml:space="preserve">více než </w:t>
      </w:r>
      <w:r>
        <w:rPr>
          <w:rFonts w:ascii="Calibri" w:eastAsia="Calibri" w:hAnsi="Calibri" w:cs="Calibri"/>
          <w:color w:val="000000"/>
        </w:rPr>
        <w:t xml:space="preserve">10 milionů litrů vody. </w:t>
      </w:r>
    </w:p>
    <w:p w14:paraId="65A52096" w14:textId="77777777" w:rsidR="00FD50B2" w:rsidRDefault="00FD50B2" w:rsidP="00FD50B2">
      <w:pPr>
        <w:jc w:val="both"/>
        <w:rPr>
          <w:rFonts w:ascii="Calibri" w:eastAsia="Calibri" w:hAnsi="Calibri" w:cs="Calibri"/>
          <w:color w:val="000000"/>
        </w:rPr>
      </w:pPr>
    </w:p>
    <w:p w14:paraId="0ADFFF20" w14:textId="77777777" w:rsidR="00FD50B2" w:rsidRDefault="00FD50B2" w:rsidP="00FD50B2">
      <w:pPr>
        <w:jc w:val="both"/>
        <w:rPr>
          <w:rFonts w:ascii="Calibri" w:eastAsia="Calibri" w:hAnsi="Calibri" w:cs="Calibri"/>
          <w:color w:val="000000"/>
        </w:rPr>
      </w:pPr>
      <w:r>
        <w:rPr>
          <w:rFonts w:ascii="Calibri" w:eastAsia="Calibri" w:hAnsi="Calibri" w:cs="Calibri"/>
          <w:color w:val="000000"/>
        </w:rPr>
        <w:t>A jak to funguje v praxi?</w:t>
      </w:r>
    </w:p>
    <w:p w14:paraId="4E4B1FED" w14:textId="77777777" w:rsidR="00FD50B2" w:rsidRDefault="00FD50B2" w:rsidP="00FD50B2">
      <w:pPr>
        <w:jc w:val="both"/>
        <w:rPr>
          <w:rFonts w:ascii="Calibri" w:eastAsia="Calibri" w:hAnsi="Calibri" w:cs="Calibri"/>
          <w:color w:val="000000"/>
        </w:rPr>
      </w:pPr>
    </w:p>
    <w:p w14:paraId="3314B4DE" w14:textId="77777777" w:rsidR="00FD50B2" w:rsidRDefault="00FD50B2" w:rsidP="00FD50B2">
      <w:pPr>
        <w:jc w:val="both"/>
        <w:rPr>
          <w:rFonts w:ascii="Calibri" w:eastAsia="Calibri" w:hAnsi="Calibri" w:cs="Calibri"/>
          <w:color w:val="000000"/>
        </w:rPr>
      </w:pPr>
      <w:r>
        <w:rPr>
          <w:rFonts w:ascii="Calibri" w:eastAsia="Calibri" w:hAnsi="Calibri" w:cs="Calibri"/>
          <w:b/>
          <w:color w:val="000000"/>
        </w:rPr>
        <w:t>Důkladná analýza nad zlato</w:t>
      </w:r>
    </w:p>
    <w:p w14:paraId="3C6B8676" w14:textId="77777777" w:rsidR="00FD50B2" w:rsidRDefault="00FD50B2" w:rsidP="00FD50B2">
      <w:pPr>
        <w:jc w:val="both"/>
        <w:rPr>
          <w:rFonts w:ascii="Calibri" w:eastAsia="Calibri" w:hAnsi="Calibri" w:cs="Calibri"/>
          <w:color w:val="000000"/>
        </w:rPr>
      </w:pPr>
    </w:p>
    <w:p w14:paraId="0412203B" w14:textId="4A537D0E" w:rsidR="00FD50B2" w:rsidRDefault="00FD50B2" w:rsidP="00FD50B2">
      <w:pPr>
        <w:jc w:val="both"/>
        <w:rPr>
          <w:rFonts w:ascii="Calibri" w:eastAsia="Calibri" w:hAnsi="Calibri" w:cs="Calibri"/>
          <w:color w:val="000000"/>
        </w:rPr>
      </w:pPr>
      <w:r>
        <w:rPr>
          <w:rFonts w:ascii="Calibri" w:eastAsia="Calibri" w:hAnsi="Calibri" w:cs="Calibri"/>
          <w:color w:val="000000"/>
        </w:rPr>
        <w:t xml:space="preserve">Experti ze společnosti </w:t>
      </w:r>
      <w:proofErr w:type="spellStart"/>
      <w:r>
        <w:rPr>
          <w:rFonts w:ascii="Calibri" w:eastAsia="Calibri" w:hAnsi="Calibri" w:cs="Calibri"/>
          <w:color w:val="000000"/>
        </w:rPr>
        <w:t>Aquarex</w:t>
      </w:r>
      <w:proofErr w:type="spellEnd"/>
      <w:r>
        <w:rPr>
          <w:rFonts w:ascii="Calibri" w:eastAsia="Calibri" w:hAnsi="Calibri" w:cs="Calibri"/>
          <w:color w:val="000000"/>
        </w:rPr>
        <w:t xml:space="preserve"> </w:t>
      </w:r>
      <w:proofErr w:type="spellStart"/>
      <w:r>
        <w:rPr>
          <w:rFonts w:ascii="Calibri" w:eastAsia="Calibri" w:hAnsi="Calibri" w:cs="Calibri"/>
          <w:color w:val="000000"/>
        </w:rPr>
        <w:t>Waterprofit</w:t>
      </w:r>
      <w:proofErr w:type="spellEnd"/>
      <w:r>
        <w:rPr>
          <w:rFonts w:ascii="Calibri" w:eastAsia="Calibri" w:hAnsi="Calibri" w:cs="Calibri"/>
          <w:color w:val="000000"/>
        </w:rPr>
        <w:t xml:space="preserve"> často zjistí, že spotřeba vody rapidně klesne po provedení změny, která se samotnou tekutinou zdánlivě nesouvisí. Je možné využít modernější technologie, zvolit šetrnější výrobní postup, změnit umístění (efektivnější layout) či používat jiné vstupní suroviny. Když se určitý postup využívá „odjakživa“, mnohdy se však nikdo nezamyslí nad tím, jestli se jedná o postup nejlepší, zda například nevyužívat namísto </w:t>
      </w:r>
      <w:r w:rsidR="00404FD0">
        <w:rPr>
          <w:rFonts w:ascii="Calibri" w:eastAsia="Calibri" w:hAnsi="Calibri" w:cs="Calibri"/>
          <w:color w:val="000000"/>
        </w:rPr>
        <w:t>otevřených chladících věží například adiabatické chlazení.</w:t>
      </w:r>
    </w:p>
    <w:p w14:paraId="466B3639" w14:textId="77777777" w:rsidR="00FD50B2" w:rsidRDefault="00FD50B2" w:rsidP="00FD50B2">
      <w:pPr>
        <w:jc w:val="both"/>
        <w:rPr>
          <w:rFonts w:ascii="Calibri" w:eastAsia="Calibri" w:hAnsi="Calibri" w:cs="Calibri"/>
          <w:color w:val="000000"/>
        </w:rPr>
      </w:pPr>
    </w:p>
    <w:p w14:paraId="1A0C0ACA" w14:textId="77777777" w:rsidR="00FD50B2" w:rsidRDefault="00FD50B2" w:rsidP="00FD50B2">
      <w:pPr>
        <w:jc w:val="both"/>
        <w:rPr>
          <w:rFonts w:ascii="Calibri" w:eastAsia="Calibri" w:hAnsi="Calibri" w:cs="Calibri"/>
          <w:color w:val="000000"/>
        </w:rPr>
      </w:pPr>
      <w:r>
        <w:rPr>
          <w:rFonts w:ascii="Calibri" w:eastAsia="Calibri" w:hAnsi="Calibri" w:cs="Calibri"/>
          <w:b/>
          <w:color w:val="000000"/>
        </w:rPr>
        <w:t>Opětovné využití průmyslové vody</w:t>
      </w:r>
    </w:p>
    <w:p w14:paraId="5B06B84E" w14:textId="77777777" w:rsidR="00FD50B2" w:rsidRDefault="00FD50B2" w:rsidP="00FD50B2">
      <w:pPr>
        <w:jc w:val="both"/>
        <w:rPr>
          <w:rFonts w:ascii="Calibri" w:eastAsia="Calibri" w:hAnsi="Calibri" w:cs="Calibri"/>
          <w:color w:val="000000"/>
        </w:rPr>
      </w:pPr>
    </w:p>
    <w:p w14:paraId="2BD968C5" w14:textId="763B055E" w:rsidR="00FD50B2" w:rsidRDefault="00FD50B2" w:rsidP="00FD50B2">
      <w:pPr>
        <w:jc w:val="both"/>
        <w:rPr>
          <w:rFonts w:ascii="Calibri" w:eastAsia="Calibri" w:hAnsi="Calibri" w:cs="Calibri"/>
          <w:color w:val="000000"/>
        </w:rPr>
      </w:pPr>
      <w:r>
        <w:rPr>
          <w:rFonts w:ascii="Calibri" w:eastAsia="Calibri" w:hAnsi="Calibri" w:cs="Calibri"/>
          <w:color w:val="000000"/>
        </w:rPr>
        <w:t xml:space="preserve">Průmyslovou vodou se, velmi zjednodušeně řečeno, rozumí procesní a odpadní voda z průmyslových provozů. To zahrnuje vše, kromě vod splaškových. Místo drahého vypouštění často stačí pořídit vhodný filtrační systém (písková filtrace, </w:t>
      </w:r>
      <w:proofErr w:type="spellStart"/>
      <w:r>
        <w:rPr>
          <w:rFonts w:ascii="Calibri" w:eastAsia="Calibri" w:hAnsi="Calibri" w:cs="Calibri"/>
          <w:color w:val="000000"/>
        </w:rPr>
        <w:t>nanofiltrace</w:t>
      </w:r>
      <w:proofErr w:type="spellEnd"/>
      <w:r>
        <w:rPr>
          <w:rFonts w:ascii="Calibri" w:eastAsia="Calibri" w:hAnsi="Calibri" w:cs="Calibri"/>
          <w:color w:val="000000"/>
        </w:rPr>
        <w:t xml:space="preserve"> atd.) a průmyslovou vodu je možné využít opakovaně jako vodu</w:t>
      </w:r>
      <w:r w:rsidR="00C30244">
        <w:rPr>
          <w:rFonts w:ascii="Calibri" w:eastAsia="Calibri" w:hAnsi="Calibri" w:cs="Calibri"/>
          <w:color w:val="000000"/>
        </w:rPr>
        <w:t xml:space="preserve"> oplachovou, chladící, topnou. N</w:t>
      </w:r>
      <w:r>
        <w:rPr>
          <w:rFonts w:ascii="Calibri" w:eastAsia="Calibri" w:hAnsi="Calibri" w:cs="Calibri"/>
          <w:color w:val="000000"/>
        </w:rPr>
        <w:t>ebo s ní prostě umýt auto či zvlhčit povrch. Samozřejmě je vždy třeba vzít v potaz výhodnost recyklace i příslušnou legislativu.</w:t>
      </w:r>
    </w:p>
    <w:p w14:paraId="35C57CBE" w14:textId="49A380A5" w:rsidR="00603314" w:rsidRDefault="00603314">
      <w:pPr>
        <w:rPr>
          <w:rFonts w:ascii="Calibri" w:eastAsia="Calibri" w:hAnsi="Calibri" w:cs="Calibri"/>
          <w:color w:val="000000"/>
        </w:rPr>
      </w:pPr>
      <w:r>
        <w:rPr>
          <w:rFonts w:ascii="Calibri" w:eastAsia="Calibri" w:hAnsi="Calibri" w:cs="Calibri"/>
          <w:color w:val="000000"/>
        </w:rPr>
        <w:br w:type="page"/>
      </w:r>
    </w:p>
    <w:p w14:paraId="49C54195" w14:textId="77777777" w:rsidR="00FD50B2" w:rsidRDefault="00FD50B2" w:rsidP="00FD50B2">
      <w:pPr>
        <w:jc w:val="both"/>
        <w:rPr>
          <w:rFonts w:ascii="Calibri" w:eastAsia="Calibri" w:hAnsi="Calibri" w:cs="Calibri"/>
          <w:color w:val="000000"/>
        </w:rPr>
      </w:pPr>
      <w:r>
        <w:rPr>
          <w:rFonts w:ascii="Calibri" w:eastAsia="Calibri" w:hAnsi="Calibri" w:cs="Calibri"/>
          <w:b/>
          <w:color w:val="000000"/>
        </w:rPr>
        <w:lastRenderedPageBreak/>
        <w:t>Komplexní přístup</w:t>
      </w:r>
    </w:p>
    <w:p w14:paraId="2F71E053" w14:textId="77777777" w:rsidR="00FD50B2" w:rsidRDefault="00FD50B2" w:rsidP="00FD50B2">
      <w:pPr>
        <w:jc w:val="both"/>
        <w:rPr>
          <w:rFonts w:ascii="Calibri" w:eastAsia="Calibri" w:hAnsi="Calibri" w:cs="Calibri"/>
          <w:color w:val="000000"/>
        </w:rPr>
      </w:pPr>
    </w:p>
    <w:p w14:paraId="3EB798E8" w14:textId="206096D9" w:rsidR="00FD50B2" w:rsidRDefault="00FD50B2" w:rsidP="00FD50B2">
      <w:pPr>
        <w:jc w:val="both"/>
        <w:rPr>
          <w:rFonts w:ascii="Calibri" w:eastAsia="Calibri" w:hAnsi="Calibri" w:cs="Calibri"/>
          <w:color w:val="000000"/>
        </w:rPr>
      </w:pPr>
      <w:r>
        <w:rPr>
          <w:rFonts w:ascii="Calibri" w:eastAsia="Calibri" w:hAnsi="Calibri" w:cs="Calibri"/>
          <w:color w:val="000000"/>
        </w:rPr>
        <w:t xml:space="preserve">Oba předchozí body jsou dílem skládačky, pro jejíž vytvoření je třeba komplexního pojetí. Z klasického „lineárního“ přístupu (odběr vody, její využití a vypuštění do odpadu) je třeba </w:t>
      </w:r>
      <w:r w:rsidR="00582EE9">
        <w:rPr>
          <w:rFonts w:ascii="Calibri" w:eastAsia="Calibri" w:hAnsi="Calibri" w:cs="Calibri"/>
          <w:color w:val="000000"/>
        </w:rPr>
        <w:t xml:space="preserve">vytvořit </w:t>
      </w:r>
      <w:r>
        <w:rPr>
          <w:rFonts w:ascii="Calibri" w:eastAsia="Calibri" w:hAnsi="Calibri" w:cs="Calibri"/>
          <w:color w:val="000000"/>
        </w:rPr>
        <w:t xml:space="preserve">přístup „cyklický“. Tedy maximálně zapojit, je-li to možné, recyklaci a vodu využít efektivně znovu. „V </w:t>
      </w:r>
      <w:proofErr w:type="spellStart"/>
      <w:r>
        <w:rPr>
          <w:rFonts w:ascii="Calibri" w:eastAsia="Calibri" w:hAnsi="Calibri" w:cs="Calibri"/>
          <w:color w:val="000000"/>
        </w:rPr>
        <w:t>Aquarexu</w:t>
      </w:r>
      <w:proofErr w:type="spellEnd"/>
      <w:r>
        <w:rPr>
          <w:rFonts w:ascii="Calibri" w:eastAsia="Calibri" w:hAnsi="Calibri" w:cs="Calibri"/>
          <w:color w:val="000000"/>
        </w:rPr>
        <w:t xml:space="preserve"> stále upravujeme a vylepšujeme</w:t>
      </w:r>
      <w:r w:rsidR="00C30244">
        <w:rPr>
          <w:rFonts w:ascii="Calibri" w:eastAsia="Calibri" w:hAnsi="Calibri" w:cs="Calibri"/>
          <w:color w:val="000000"/>
        </w:rPr>
        <w:t xml:space="preserve"> metodiku, a to</w:t>
      </w:r>
      <w:r>
        <w:rPr>
          <w:rFonts w:ascii="Calibri" w:eastAsia="Calibri" w:hAnsi="Calibri" w:cs="Calibri"/>
          <w:color w:val="000000"/>
        </w:rPr>
        <w:t>, na základě zku</w:t>
      </w:r>
      <w:r w:rsidR="00C30244">
        <w:rPr>
          <w:rFonts w:ascii="Calibri" w:eastAsia="Calibri" w:hAnsi="Calibri" w:cs="Calibri"/>
          <w:color w:val="000000"/>
        </w:rPr>
        <w:t>šeností z praxe a zpětné vazby. T</w:t>
      </w:r>
      <w:r>
        <w:rPr>
          <w:rFonts w:ascii="Calibri" w:eastAsia="Calibri" w:hAnsi="Calibri" w:cs="Calibri"/>
          <w:color w:val="000000"/>
        </w:rPr>
        <w:t xml:space="preserve">a vychází z principů ISO a </w:t>
      </w:r>
      <w:proofErr w:type="spellStart"/>
      <w:r>
        <w:rPr>
          <w:rFonts w:ascii="Calibri" w:eastAsia="Calibri" w:hAnsi="Calibri" w:cs="Calibri"/>
          <w:color w:val="000000"/>
        </w:rPr>
        <w:t>Total</w:t>
      </w:r>
      <w:proofErr w:type="spellEnd"/>
      <w:r>
        <w:rPr>
          <w:rFonts w:ascii="Calibri" w:eastAsia="Calibri" w:hAnsi="Calibri" w:cs="Calibri"/>
          <w:color w:val="000000"/>
        </w:rPr>
        <w:t xml:space="preserve"> </w:t>
      </w:r>
      <w:proofErr w:type="spellStart"/>
      <w:r>
        <w:rPr>
          <w:rFonts w:ascii="Calibri" w:eastAsia="Calibri" w:hAnsi="Calibri" w:cs="Calibri"/>
          <w:color w:val="000000"/>
        </w:rPr>
        <w:t>quality</w:t>
      </w:r>
      <w:proofErr w:type="spellEnd"/>
      <w:r>
        <w:rPr>
          <w:rFonts w:ascii="Calibri" w:eastAsia="Calibri" w:hAnsi="Calibri" w:cs="Calibri"/>
          <w:color w:val="000000"/>
        </w:rPr>
        <w:t xml:space="preserve"> managementu, tedy komplexního řízení kvality, nazvali jsme ji AWM (</w:t>
      </w:r>
      <w:proofErr w:type="spellStart"/>
      <w:r>
        <w:rPr>
          <w:rFonts w:ascii="Calibri" w:eastAsia="Calibri" w:hAnsi="Calibri" w:cs="Calibri"/>
          <w:color w:val="000000"/>
        </w:rPr>
        <w:t>Aquarex</w:t>
      </w:r>
      <w:proofErr w:type="spellEnd"/>
      <w:r>
        <w:rPr>
          <w:rFonts w:ascii="Calibri" w:eastAsia="Calibri" w:hAnsi="Calibri" w:cs="Calibri"/>
          <w:color w:val="000000"/>
        </w:rPr>
        <w:t xml:space="preserve"> </w:t>
      </w:r>
      <w:proofErr w:type="spellStart"/>
      <w:r>
        <w:rPr>
          <w:rFonts w:ascii="Calibri" w:eastAsia="Calibri" w:hAnsi="Calibri" w:cs="Calibri"/>
          <w:color w:val="000000"/>
        </w:rPr>
        <w:t>Water</w:t>
      </w:r>
      <w:proofErr w:type="spellEnd"/>
      <w:r>
        <w:rPr>
          <w:rFonts w:ascii="Calibri" w:eastAsia="Calibri" w:hAnsi="Calibri" w:cs="Calibri"/>
          <w:color w:val="000000"/>
        </w:rPr>
        <w:t xml:space="preserve"> Management) a snažíme se prostřednictvím ní řešit problematiku jako celek. A to jak v krátkodobém a střednědobém, tak i dlouhodobém horizontu,“ říká Miroslav Maňásek.</w:t>
      </w:r>
    </w:p>
    <w:bookmarkEnd w:id="0"/>
    <w:p w14:paraId="40553C3C" w14:textId="25770EAA" w:rsidR="00FD50B2" w:rsidRDefault="00FD50B2" w:rsidP="00FD50B2">
      <w:pPr>
        <w:jc w:val="both"/>
        <w:rPr>
          <w:rFonts w:ascii="Calibri" w:eastAsia="Calibri" w:hAnsi="Calibri" w:cs="Calibri"/>
          <w:color w:val="000000"/>
        </w:rPr>
      </w:pPr>
    </w:p>
    <w:p w14:paraId="637A4687" w14:textId="77777777" w:rsidR="0001015C" w:rsidRDefault="0001015C" w:rsidP="00FD50B2">
      <w:pPr>
        <w:jc w:val="both"/>
        <w:rPr>
          <w:rFonts w:ascii="Calibri" w:eastAsia="Calibri" w:hAnsi="Calibri" w:cs="Calibri"/>
          <w:color w:val="000000"/>
        </w:rPr>
      </w:pPr>
    </w:p>
    <w:p w14:paraId="20F48F55" w14:textId="77777777" w:rsidR="00FD50B2" w:rsidRDefault="00FD50B2" w:rsidP="00FD50B2">
      <w:pPr>
        <w:rPr>
          <w:rFonts w:ascii="Calibri" w:eastAsia="Calibri" w:hAnsi="Calibri" w:cs="Calibri"/>
          <w:b/>
          <w:i/>
          <w:color w:val="000000"/>
        </w:rPr>
      </w:pPr>
      <w:r>
        <w:rPr>
          <w:rFonts w:ascii="Calibri" w:eastAsia="Calibri" w:hAnsi="Calibri" w:cs="Calibri"/>
          <w:b/>
          <w:i/>
          <w:color w:val="000000"/>
        </w:rPr>
        <w:t xml:space="preserve">O Společnosti </w:t>
      </w:r>
      <w:proofErr w:type="spellStart"/>
      <w:r>
        <w:rPr>
          <w:rFonts w:ascii="Calibri" w:eastAsia="Calibri" w:hAnsi="Calibri" w:cs="Calibri"/>
          <w:b/>
          <w:i/>
          <w:color w:val="000000"/>
        </w:rPr>
        <w:t>Aquarex</w:t>
      </w:r>
      <w:proofErr w:type="spellEnd"/>
      <w:r>
        <w:rPr>
          <w:rFonts w:ascii="Calibri" w:eastAsia="Calibri" w:hAnsi="Calibri" w:cs="Calibri"/>
          <w:b/>
          <w:i/>
          <w:color w:val="000000"/>
        </w:rPr>
        <w:t xml:space="preserve"> WATERPROFIT, s.r.o.</w:t>
      </w:r>
    </w:p>
    <w:p w14:paraId="612B78EF" w14:textId="77777777" w:rsidR="00FD50B2" w:rsidRDefault="00FD50B2" w:rsidP="00FD50B2">
      <w:pPr>
        <w:rPr>
          <w:rFonts w:ascii="Calibri" w:eastAsia="Calibri" w:hAnsi="Calibri" w:cs="Calibri"/>
          <w:i/>
          <w:color w:val="000000"/>
        </w:rPr>
      </w:pPr>
      <w:proofErr w:type="spellStart"/>
      <w:r>
        <w:rPr>
          <w:rFonts w:ascii="Calibri" w:eastAsia="Calibri" w:hAnsi="Calibri" w:cs="Calibri"/>
          <w:i/>
          <w:color w:val="000000"/>
          <w:sz w:val="22"/>
        </w:rPr>
        <w:t>Aquarex</w:t>
      </w:r>
      <w:proofErr w:type="spellEnd"/>
      <w:r>
        <w:rPr>
          <w:rFonts w:ascii="Calibri" w:eastAsia="Calibri" w:hAnsi="Calibri" w:cs="Calibri"/>
          <w:i/>
          <w:color w:val="000000"/>
          <w:sz w:val="22"/>
        </w:rPr>
        <w:t xml:space="preserve"> WATERPROFIT, s.r.o. je ryze česká rodinná společnost se sídlem v Uherském Hradišti specializující se na řešení v oblasti optimalizace vodního cyklu, úpravy a filtrace vody spolu s měřením kvality vody. Díky jejím řešením české firmy upraví více než 10 miliónů litrů vody každý den. Společnost funguje na baťovských principech, dlouhodobě dbá na pozitivní přínosy své práce, zejména se snaží chránit přírodu, snižovat plýtvání a špatné hospodaření s vodou v průmyslu. Mezi zákazníky společnosti </w:t>
      </w:r>
      <w:proofErr w:type="spellStart"/>
      <w:r>
        <w:rPr>
          <w:rFonts w:ascii="Calibri" w:eastAsia="Calibri" w:hAnsi="Calibri" w:cs="Calibri"/>
          <w:i/>
          <w:color w:val="000000"/>
          <w:sz w:val="22"/>
        </w:rPr>
        <w:t>Aquarex</w:t>
      </w:r>
      <w:proofErr w:type="spellEnd"/>
      <w:r>
        <w:rPr>
          <w:rFonts w:ascii="Calibri" w:eastAsia="Calibri" w:hAnsi="Calibri" w:cs="Calibri"/>
          <w:i/>
          <w:color w:val="000000"/>
          <w:sz w:val="22"/>
        </w:rPr>
        <w:t xml:space="preserve"> patří významné průmyslové firmy jako jsou například Zetor, </w:t>
      </w:r>
      <w:proofErr w:type="spellStart"/>
      <w:r>
        <w:rPr>
          <w:rFonts w:ascii="Calibri" w:eastAsia="Calibri" w:hAnsi="Calibri" w:cs="Calibri"/>
          <w:i/>
          <w:color w:val="000000"/>
          <w:sz w:val="22"/>
        </w:rPr>
        <w:t>Cemex</w:t>
      </w:r>
      <w:proofErr w:type="spellEnd"/>
      <w:r>
        <w:rPr>
          <w:rFonts w:ascii="Calibri" w:eastAsia="Calibri" w:hAnsi="Calibri" w:cs="Calibri"/>
          <w:i/>
          <w:color w:val="000000"/>
          <w:sz w:val="22"/>
        </w:rPr>
        <w:t xml:space="preserve">, Tatra, České dráhy, </w:t>
      </w:r>
      <w:proofErr w:type="spellStart"/>
      <w:r>
        <w:rPr>
          <w:rFonts w:ascii="Calibri" w:eastAsia="Calibri" w:hAnsi="Calibri" w:cs="Calibri"/>
          <w:i/>
          <w:color w:val="000000"/>
          <w:sz w:val="22"/>
        </w:rPr>
        <w:t>Hamé</w:t>
      </w:r>
      <w:proofErr w:type="spellEnd"/>
      <w:r>
        <w:rPr>
          <w:rFonts w:ascii="Calibri" w:eastAsia="Calibri" w:hAnsi="Calibri" w:cs="Calibri"/>
          <w:i/>
          <w:color w:val="000000"/>
          <w:sz w:val="22"/>
        </w:rPr>
        <w:t xml:space="preserve">, Česká zbrojovka, Hoffmann, </w:t>
      </w:r>
      <w:proofErr w:type="spellStart"/>
      <w:r>
        <w:rPr>
          <w:rFonts w:ascii="Calibri" w:eastAsia="Calibri" w:hAnsi="Calibri" w:cs="Calibri"/>
          <w:i/>
          <w:color w:val="000000"/>
          <w:sz w:val="22"/>
        </w:rPr>
        <w:t>Husqvarna</w:t>
      </w:r>
      <w:proofErr w:type="spellEnd"/>
      <w:r>
        <w:rPr>
          <w:rFonts w:ascii="Calibri" w:eastAsia="Calibri" w:hAnsi="Calibri" w:cs="Calibri"/>
          <w:i/>
          <w:color w:val="000000"/>
          <w:sz w:val="22"/>
        </w:rPr>
        <w:t xml:space="preserve">, Poppe + </w:t>
      </w:r>
      <w:proofErr w:type="spellStart"/>
      <w:r>
        <w:rPr>
          <w:rFonts w:ascii="Calibri" w:eastAsia="Calibri" w:hAnsi="Calibri" w:cs="Calibri"/>
          <w:i/>
          <w:color w:val="000000"/>
          <w:sz w:val="22"/>
        </w:rPr>
        <w:t>Potthoff</w:t>
      </w:r>
      <w:proofErr w:type="spellEnd"/>
      <w:r>
        <w:rPr>
          <w:rFonts w:ascii="Calibri" w:eastAsia="Calibri" w:hAnsi="Calibri" w:cs="Calibri"/>
          <w:i/>
          <w:color w:val="000000"/>
          <w:sz w:val="22"/>
        </w:rPr>
        <w:t>, Šroubárna Kyjov či Aquapark Uherské Hradiště.</w:t>
      </w:r>
      <w:r>
        <w:rPr>
          <w:rFonts w:ascii="Calibri" w:eastAsia="Calibri" w:hAnsi="Calibri" w:cs="Calibri"/>
          <w:i/>
          <w:color w:val="000000"/>
          <w:sz w:val="22"/>
        </w:rPr>
        <w:br/>
        <w:t xml:space="preserve">Více na </w:t>
      </w:r>
      <w:hyperlink r:id="rId8">
        <w:r>
          <w:rPr>
            <w:rFonts w:ascii="Calibri" w:eastAsia="Calibri" w:hAnsi="Calibri" w:cs="Calibri"/>
            <w:i/>
            <w:color w:val="000000"/>
            <w:sz w:val="22"/>
            <w:u w:val="single"/>
          </w:rPr>
          <w:t>www.aquarex.cz</w:t>
        </w:r>
      </w:hyperlink>
    </w:p>
    <w:p w14:paraId="124D4DC0" w14:textId="5C88C7A4" w:rsidR="00EE4DDC" w:rsidRPr="00CB0AF3" w:rsidRDefault="00EE4DDC" w:rsidP="00FD50B2">
      <w:pPr>
        <w:jc w:val="center"/>
        <w:rPr>
          <w:rFonts w:ascii="Helvetica" w:hAnsi="Helvetica" w:cs="Helvetica"/>
          <w:i/>
          <w:sz w:val="22"/>
          <w:szCs w:val="22"/>
        </w:rPr>
      </w:pPr>
    </w:p>
    <w:sectPr w:rsidR="00EE4DDC" w:rsidRPr="00CB0AF3" w:rsidSect="00546FE1">
      <w:head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D20EB" w14:textId="77777777" w:rsidR="00BF5061" w:rsidRDefault="00BF5061" w:rsidP="00FB5EFB">
      <w:r>
        <w:separator/>
      </w:r>
    </w:p>
  </w:endnote>
  <w:endnote w:type="continuationSeparator" w:id="0">
    <w:p w14:paraId="68CB367A" w14:textId="77777777" w:rsidR="00BF5061" w:rsidRDefault="00BF5061" w:rsidP="00FB5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43"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04D6D" w14:textId="77777777" w:rsidR="00BF5061" w:rsidRDefault="00BF5061" w:rsidP="00FB5EFB">
      <w:r>
        <w:separator/>
      </w:r>
    </w:p>
  </w:footnote>
  <w:footnote w:type="continuationSeparator" w:id="0">
    <w:p w14:paraId="5DF7BDF2" w14:textId="77777777" w:rsidR="00BF5061" w:rsidRDefault="00BF5061" w:rsidP="00FB5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C4D5F" w14:textId="782502B5" w:rsidR="00A65424" w:rsidRDefault="00A65424">
    <w:pPr>
      <w:pStyle w:val="Zhlav"/>
    </w:pPr>
    <w:r>
      <w:tab/>
    </w:r>
    <w:r>
      <w:tab/>
    </w:r>
    <w:r>
      <w:rPr>
        <w:noProof/>
        <w:lang w:eastAsia="cs-CZ"/>
      </w:rPr>
      <w:drawing>
        <wp:inline distT="0" distB="0" distL="0" distR="0" wp14:anchorId="1F858E5B" wp14:editId="76DAF3D1">
          <wp:extent cx="1496695" cy="430783"/>
          <wp:effectExtent l="0" t="0" r="1905" b="127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6695" cy="4307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22D34"/>
    <w:multiLevelType w:val="multilevel"/>
    <w:tmpl w:val="D38C5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4305D7"/>
    <w:multiLevelType w:val="multilevel"/>
    <w:tmpl w:val="801AE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8522CF"/>
    <w:multiLevelType w:val="hybridMultilevel"/>
    <w:tmpl w:val="354AB3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D7B25DF"/>
    <w:multiLevelType w:val="hybridMultilevel"/>
    <w:tmpl w:val="46FEF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B7749C"/>
    <w:multiLevelType w:val="hybridMultilevel"/>
    <w:tmpl w:val="C4C43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A5549F"/>
    <w:multiLevelType w:val="multilevel"/>
    <w:tmpl w:val="59B01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B958B9"/>
    <w:multiLevelType w:val="multilevel"/>
    <w:tmpl w:val="085AA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453D3F"/>
    <w:multiLevelType w:val="multilevel"/>
    <w:tmpl w:val="8ECCA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2079EE"/>
    <w:multiLevelType w:val="multilevel"/>
    <w:tmpl w:val="9DDC7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2"/>
  </w:num>
  <w:num w:numId="4">
    <w:abstractNumId w:val="7"/>
  </w:num>
  <w:num w:numId="5">
    <w:abstractNumId w:val="6"/>
  </w:num>
  <w:num w:numId="6">
    <w:abstractNumId w:val="5"/>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68B"/>
    <w:rsid w:val="000006F3"/>
    <w:rsid w:val="0001015C"/>
    <w:rsid w:val="0001344A"/>
    <w:rsid w:val="000348A5"/>
    <w:rsid w:val="0004139B"/>
    <w:rsid w:val="00054C4B"/>
    <w:rsid w:val="00061AFE"/>
    <w:rsid w:val="00064C34"/>
    <w:rsid w:val="0007079B"/>
    <w:rsid w:val="000815E7"/>
    <w:rsid w:val="000A499B"/>
    <w:rsid w:val="000B11C7"/>
    <w:rsid w:val="000B7037"/>
    <w:rsid w:val="000C319A"/>
    <w:rsid w:val="000C3ADF"/>
    <w:rsid w:val="000D3802"/>
    <w:rsid w:val="00103EAF"/>
    <w:rsid w:val="00121C26"/>
    <w:rsid w:val="00123434"/>
    <w:rsid w:val="001409E6"/>
    <w:rsid w:val="0014108E"/>
    <w:rsid w:val="0015467B"/>
    <w:rsid w:val="0016583B"/>
    <w:rsid w:val="00180C52"/>
    <w:rsid w:val="00183EAA"/>
    <w:rsid w:val="00184668"/>
    <w:rsid w:val="001A7F97"/>
    <w:rsid w:val="001B09C1"/>
    <w:rsid w:val="001C18C9"/>
    <w:rsid w:val="001C5F4A"/>
    <w:rsid w:val="001F06CC"/>
    <w:rsid w:val="001F6AB4"/>
    <w:rsid w:val="00202E8C"/>
    <w:rsid w:val="00210CAA"/>
    <w:rsid w:val="002137B5"/>
    <w:rsid w:val="00225817"/>
    <w:rsid w:val="00272C1D"/>
    <w:rsid w:val="002852B5"/>
    <w:rsid w:val="002A58C3"/>
    <w:rsid w:val="002B7289"/>
    <w:rsid w:val="002C1FA3"/>
    <w:rsid w:val="002C3E74"/>
    <w:rsid w:val="002C5698"/>
    <w:rsid w:val="002E532D"/>
    <w:rsid w:val="002E5984"/>
    <w:rsid w:val="002E6AA7"/>
    <w:rsid w:val="00312D8A"/>
    <w:rsid w:val="003201B7"/>
    <w:rsid w:val="00327533"/>
    <w:rsid w:val="00341727"/>
    <w:rsid w:val="00365694"/>
    <w:rsid w:val="0037364D"/>
    <w:rsid w:val="00375EE3"/>
    <w:rsid w:val="003828C4"/>
    <w:rsid w:val="00396878"/>
    <w:rsid w:val="003A00D9"/>
    <w:rsid w:val="003A3FB1"/>
    <w:rsid w:val="003B1D43"/>
    <w:rsid w:val="003C3569"/>
    <w:rsid w:val="003D045D"/>
    <w:rsid w:val="003F043E"/>
    <w:rsid w:val="00404FD0"/>
    <w:rsid w:val="00406405"/>
    <w:rsid w:val="0041107B"/>
    <w:rsid w:val="004233ED"/>
    <w:rsid w:val="004245C1"/>
    <w:rsid w:val="00427545"/>
    <w:rsid w:val="00431669"/>
    <w:rsid w:val="00442E6B"/>
    <w:rsid w:val="0044670F"/>
    <w:rsid w:val="004639CF"/>
    <w:rsid w:val="00467C9C"/>
    <w:rsid w:val="00471F21"/>
    <w:rsid w:val="00480D29"/>
    <w:rsid w:val="0048375F"/>
    <w:rsid w:val="004840C6"/>
    <w:rsid w:val="004A1865"/>
    <w:rsid w:val="004A1EAD"/>
    <w:rsid w:val="004D2802"/>
    <w:rsid w:val="004F0C1F"/>
    <w:rsid w:val="005023E0"/>
    <w:rsid w:val="0050391B"/>
    <w:rsid w:val="00506C3F"/>
    <w:rsid w:val="00521D5D"/>
    <w:rsid w:val="005234B5"/>
    <w:rsid w:val="00526C68"/>
    <w:rsid w:val="00546558"/>
    <w:rsid w:val="00546FE1"/>
    <w:rsid w:val="00553E63"/>
    <w:rsid w:val="0055768B"/>
    <w:rsid w:val="00582EE9"/>
    <w:rsid w:val="00591113"/>
    <w:rsid w:val="005A5463"/>
    <w:rsid w:val="005C5D4F"/>
    <w:rsid w:val="005D1C2E"/>
    <w:rsid w:val="005E2912"/>
    <w:rsid w:val="005E5680"/>
    <w:rsid w:val="00603151"/>
    <w:rsid w:val="00603314"/>
    <w:rsid w:val="00611790"/>
    <w:rsid w:val="0061264C"/>
    <w:rsid w:val="0061308C"/>
    <w:rsid w:val="0061310B"/>
    <w:rsid w:val="006161BC"/>
    <w:rsid w:val="00625572"/>
    <w:rsid w:val="00641F83"/>
    <w:rsid w:val="00646261"/>
    <w:rsid w:val="0065104C"/>
    <w:rsid w:val="00651473"/>
    <w:rsid w:val="00654ACE"/>
    <w:rsid w:val="00655A49"/>
    <w:rsid w:val="006603A6"/>
    <w:rsid w:val="00664298"/>
    <w:rsid w:val="00685214"/>
    <w:rsid w:val="00686F21"/>
    <w:rsid w:val="006D7DDA"/>
    <w:rsid w:val="006E4D8B"/>
    <w:rsid w:val="006F6974"/>
    <w:rsid w:val="00710FC8"/>
    <w:rsid w:val="0071161E"/>
    <w:rsid w:val="00715830"/>
    <w:rsid w:val="00725435"/>
    <w:rsid w:val="0072793E"/>
    <w:rsid w:val="007523FA"/>
    <w:rsid w:val="0076224C"/>
    <w:rsid w:val="007A265E"/>
    <w:rsid w:val="007A7BB2"/>
    <w:rsid w:val="007D6396"/>
    <w:rsid w:val="007F2D0A"/>
    <w:rsid w:val="007F6D14"/>
    <w:rsid w:val="0080053B"/>
    <w:rsid w:val="008129B9"/>
    <w:rsid w:val="0082078B"/>
    <w:rsid w:val="00827E64"/>
    <w:rsid w:val="00835601"/>
    <w:rsid w:val="0084735F"/>
    <w:rsid w:val="008478A6"/>
    <w:rsid w:val="00866A81"/>
    <w:rsid w:val="008B22CE"/>
    <w:rsid w:val="008B644C"/>
    <w:rsid w:val="008F2E4B"/>
    <w:rsid w:val="009038F6"/>
    <w:rsid w:val="00921B39"/>
    <w:rsid w:val="00952066"/>
    <w:rsid w:val="009526FD"/>
    <w:rsid w:val="00953745"/>
    <w:rsid w:val="00960D52"/>
    <w:rsid w:val="009648EF"/>
    <w:rsid w:val="00976891"/>
    <w:rsid w:val="009B0BAC"/>
    <w:rsid w:val="009C1D17"/>
    <w:rsid w:val="009F5F71"/>
    <w:rsid w:val="00A35E80"/>
    <w:rsid w:val="00A65424"/>
    <w:rsid w:val="00A66DAC"/>
    <w:rsid w:val="00A76F67"/>
    <w:rsid w:val="00A806A9"/>
    <w:rsid w:val="00A80BA2"/>
    <w:rsid w:val="00A8176F"/>
    <w:rsid w:val="00AE14CF"/>
    <w:rsid w:val="00AE61FA"/>
    <w:rsid w:val="00AF2E81"/>
    <w:rsid w:val="00AF5C52"/>
    <w:rsid w:val="00B03F36"/>
    <w:rsid w:val="00B16EAD"/>
    <w:rsid w:val="00B20BA1"/>
    <w:rsid w:val="00B30541"/>
    <w:rsid w:val="00B3138C"/>
    <w:rsid w:val="00B42DFE"/>
    <w:rsid w:val="00B76BFA"/>
    <w:rsid w:val="00BA468A"/>
    <w:rsid w:val="00BA7789"/>
    <w:rsid w:val="00BB22E3"/>
    <w:rsid w:val="00BC5B8F"/>
    <w:rsid w:val="00BE2140"/>
    <w:rsid w:val="00BF5061"/>
    <w:rsid w:val="00C12B08"/>
    <w:rsid w:val="00C14454"/>
    <w:rsid w:val="00C2627C"/>
    <w:rsid w:val="00C30244"/>
    <w:rsid w:val="00C53507"/>
    <w:rsid w:val="00C64C2B"/>
    <w:rsid w:val="00C71DBF"/>
    <w:rsid w:val="00C87374"/>
    <w:rsid w:val="00C943A8"/>
    <w:rsid w:val="00CB0AF3"/>
    <w:rsid w:val="00CB15C5"/>
    <w:rsid w:val="00CC0779"/>
    <w:rsid w:val="00CC3D54"/>
    <w:rsid w:val="00CE312D"/>
    <w:rsid w:val="00CF12E3"/>
    <w:rsid w:val="00CF3CF5"/>
    <w:rsid w:val="00D03F1A"/>
    <w:rsid w:val="00D223E0"/>
    <w:rsid w:val="00D348A2"/>
    <w:rsid w:val="00D46CF7"/>
    <w:rsid w:val="00D50670"/>
    <w:rsid w:val="00D64EDD"/>
    <w:rsid w:val="00D6695A"/>
    <w:rsid w:val="00D67FBF"/>
    <w:rsid w:val="00D7583E"/>
    <w:rsid w:val="00D83F87"/>
    <w:rsid w:val="00D92117"/>
    <w:rsid w:val="00DB4B1F"/>
    <w:rsid w:val="00DD139F"/>
    <w:rsid w:val="00DD42A5"/>
    <w:rsid w:val="00DE088F"/>
    <w:rsid w:val="00DF7EE3"/>
    <w:rsid w:val="00E04B5F"/>
    <w:rsid w:val="00E064AE"/>
    <w:rsid w:val="00E066F4"/>
    <w:rsid w:val="00E07DF3"/>
    <w:rsid w:val="00E53F9B"/>
    <w:rsid w:val="00E620C9"/>
    <w:rsid w:val="00E63A8E"/>
    <w:rsid w:val="00E86B50"/>
    <w:rsid w:val="00E900D4"/>
    <w:rsid w:val="00EC269E"/>
    <w:rsid w:val="00EE068E"/>
    <w:rsid w:val="00EE266D"/>
    <w:rsid w:val="00EE4DDC"/>
    <w:rsid w:val="00EF3C5E"/>
    <w:rsid w:val="00F24D61"/>
    <w:rsid w:val="00F25BB2"/>
    <w:rsid w:val="00F459E0"/>
    <w:rsid w:val="00F553E2"/>
    <w:rsid w:val="00F57FA4"/>
    <w:rsid w:val="00F63B7D"/>
    <w:rsid w:val="00F66639"/>
    <w:rsid w:val="00F8169F"/>
    <w:rsid w:val="00F903B4"/>
    <w:rsid w:val="00FA1F8A"/>
    <w:rsid w:val="00FB5EFB"/>
    <w:rsid w:val="00FD15A2"/>
    <w:rsid w:val="00FD50B2"/>
    <w:rsid w:val="00FE149E"/>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8A58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406405"/>
  </w:style>
  <w:style w:type="paragraph" w:styleId="Nadpis1">
    <w:name w:val="heading 1"/>
    <w:basedOn w:val="Normln"/>
    <w:link w:val="Nadpis1Char"/>
    <w:uiPriority w:val="9"/>
    <w:qFormat/>
    <w:rsid w:val="0055768B"/>
    <w:pPr>
      <w:spacing w:before="100" w:beforeAutospacing="1" w:after="100" w:afterAutospacing="1"/>
      <w:outlineLvl w:val="0"/>
    </w:pPr>
    <w:rPr>
      <w:rFonts w:ascii="Times New Roman" w:hAnsi="Times New Roman" w:cs="Times New Roman"/>
      <w:b/>
      <w:bCs/>
      <w:kern w:val="36"/>
      <w:sz w:val="48"/>
      <w:szCs w:val="48"/>
      <w:lang w:eastAsia="cs-CZ"/>
    </w:rPr>
  </w:style>
  <w:style w:type="paragraph" w:styleId="Nadpis2">
    <w:name w:val="heading 2"/>
    <w:basedOn w:val="Normln"/>
    <w:next w:val="Normln"/>
    <w:link w:val="Nadpis2Char"/>
    <w:uiPriority w:val="9"/>
    <w:unhideWhenUsed/>
    <w:qFormat/>
    <w:rsid w:val="00C5350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dpis4">
    <w:name w:val="heading 4"/>
    <w:basedOn w:val="Normln"/>
    <w:next w:val="Normln"/>
    <w:link w:val="Nadpis4Char"/>
    <w:uiPriority w:val="9"/>
    <w:semiHidden/>
    <w:unhideWhenUsed/>
    <w:qFormat/>
    <w:rsid w:val="00C53507"/>
    <w:pPr>
      <w:keepNext/>
      <w:keepLines/>
      <w:spacing w:before="200"/>
      <w:outlineLvl w:val="3"/>
    </w:pPr>
    <w:rPr>
      <w:rFonts w:asciiTheme="majorHAnsi" w:eastAsiaTheme="majorEastAsia" w:hAnsiTheme="majorHAnsi" w:cstheme="majorBidi"/>
      <w:b/>
      <w:bCs/>
      <w:i/>
      <w:iCs/>
      <w:color w:val="4472C4"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5768B"/>
    <w:rPr>
      <w:rFonts w:ascii="Times New Roman" w:hAnsi="Times New Roman" w:cs="Times New Roman"/>
      <w:b/>
      <w:bCs/>
      <w:kern w:val="36"/>
      <w:sz w:val="48"/>
      <w:szCs w:val="48"/>
      <w:lang w:eastAsia="cs-CZ"/>
    </w:rPr>
  </w:style>
  <w:style w:type="paragraph" w:styleId="Normlnweb">
    <w:name w:val="Normal (Web)"/>
    <w:basedOn w:val="Normln"/>
    <w:uiPriority w:val="99"/>
    <w:semiHidden/>
    <w:unhideWhenUsed/>
    <w:rsid w:val="0055768B"/>
    <w:pPr>
      <w:spacing w:before="100" w:beforeAutospacing="1" w:after="100" w:afterAutospacing="1"/>
    </w:pPr>
    <w:rPr>
      <w:rFonts w:ascii="Times New Roman" w:hAnsi="Times New Roman" w:cs="Times New Roman"/>
      <w:lang w:eastAsia="cs-CZ"/>
    </w:rPr>
  </w:style>
  <w:style w:type="character" w:customStyle="1" w:styleId="apple-converted-space">
    <w:name w:val="apple-converted-space"/>
    <w:basedOn w:val="Standardnpsmoodstavce"/>
    <w:rsid w:val="00C53507"/>
  </w:style>
  <w:style w:type="character" w:customStyle="1" w:styleId="Nadpis4Char">
    <w:name w:val="Nadpis 4 Char"/>
    <w:basedOn w:val="Standardnpsmoodstavce"/>
    <w:link w:val="Nadpis4"/>
    <w:uiPriority w:val="9"/>
    <w:semiHidden/>
    <w:rsid w:val="00C53507"/>
    <w:rPr>
      <w:rFonts w:asciiTheme="majorHAnsi" w:eastAsiaTheme="majorEastAsia" w:hAnsiTheme="majorHAnsi" w:cstheme="majorBidi"/>
      <w:b/>
      <w:bCs/>
      <w:i/>
      <w:iCs/>
      <w:color w:val="4472C4" w:themeColor="accent1"/>
    </w:rPr>
  </w:style>
  <w:style w:type="character" w:customStyle="1" w:styleId="Nadpis2Char">
    <w:name w:val="Nadpis 2 Char"/>
    <w:basedOn w:val="Standardnpsmoodstavce"/>
    <w:link w:val="Nadpis2"/>
    <w:uiPriority w:val="9"/>
    <w:rsid w:val="00C53507"/>
    <w:rPr>
      <w:rFonts w:asciiTheme="majorHAnsi" w:eastAsiaTheme="majorEastAsia" w:hAnsiTheme="majorHAnsi" w:cstheme="majorBidi"/>
      <w:b/>
      <w:bCs/>
      <w:color w:val="4472C4" w:themeColor="accent1"/>
      <w:sz w:val="26"/>
      <w:szCs w:val="26"/>
    </w:rPr>
  </w:style>
  <w:style w:type="paragraph" w:styleId="Odstavecseseznamem">
    <w:name w:val="List Paragraph"/>
    <w:basedOn w:val="Normln"/>
    <w:uiPriority w:val="34"/>
    <w:qFormat/>
    <w:rsid w:val="0004139B"/>
    <w:pPr>
      <w:ind w:left="720"/>
      <w:contextualSpacing/>
    </w:pPr>
  </w:style>
  <w:style w:type="table" w:styleId="Mkatabulky">
    <w:name w:val="Table Grid"/>
    <w:basedOn w:val="Normlntabulka"/>
    <w:uiPriority w:val="39"/>
    <w:rsid w:val="00921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C3D54"/>
    <w:rPr>
      <w:sz w:val="16"/>
      <w:szCs w:val="16"/>
    </w:rPr>
  </w:style>
  <w:style w:type="paragraph" w:styleId="Textkomente">
    <w:name w:val="annotation text"/>
    <w:basedOn w:val="Normln"/>
    <w:link w:val="TextkomenteChar"/>
    <w:uiPriority w:val="99"/>
    <w:semiHidden/>
    <w:unhideWhenUsed/>
    <w:rsid w:val="00CC3D54"/>
    <w:rPr>
      <w:sz w:val="20"/>
      <w:szCs w:val="20"/>
    </w:rPr>
  </w:style>
  <w:style w:type="character" w:customStyle="1" w:styleId="TextkomenteChar">
    <w:name w:val="Text komentáře Char"/>
    <w:basedOn w:val="Standardnpsmoodstavce"/>
    <w:link w:val="Textkomente"/>
    <w:uiPriority w:val="99"/>
    <w:semiHidden/>
    <w:rsid w:val="00CC3D54"/>
    <w:rPr>
      <w:sz w:val="20"/>
      <w:szCs w:val="20"/>
    </w:rPr>
  </w:style>
  <w:style w:type="paragraph" w:styleId="Pedmtkomente">
    <w:name w:val="annotation subject"/>
    <w:basedOn w:val="Textkomente"/>
    <w:next w:val="Textkomente"/>
    <w:link w:val="PedmtkomenteChar"/>
    <w:uiPriority w:val="99"/>
    <w:semiHidden/>
    <w:unhideWhenUsed/>
    <w:rsid w:val="00CC3D54"/>
    <w:rPr>
      <w:b/>
      <w:bCs/>
    </w:rPr>
  </w:style>
  <w:style w:type="character" w:customStyle="1" w:styleId="PedmtkomenteChar">
    <w:name w:val="Předmět komentáře Char"/>
    <w:basedOn w:val="TextkomenteChar"/>
    <w:link w:val="Pedmtkomente"/>
    <w:uiPriority w:val="99"/>
    <w:semiHidden/>
    <w:rsid w:val="00CC3D54"/>
    <w:rPr>
      <w:b/>
      <w:bCs/>
      <w:sz w:val="20"/>
      <w:szCs w:val="20"/>
    </w:rPr>
  </w:style>
  <w:style w:type="paragraph" w:styleId="Textbubliny">
    <w:name w:val="Balloon Text"/>
    <w:basedOn w:val="Normln"/>
    <w:link w:val="TextbublinyChar"/>
    <w:uiPriority w:val="99"/>
    <w:semiHidden/>
    <w:unhideWhenUsed/>
    <w:rsid w:val="00CC3D5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C3D54"/>
    <w:rPr>
      <w:rFonts w:ascii="Segoe UI" w:hAnsi="Segoe UI" w:cs="Segoe UI"/>
      <w:sz w:val="18"/>
      <w:szCs w:val="18"/>
    </w:rPr>
  </w:style>
  <w:style w:type="paragraph" w:styleId="Revize">
    <w:name w:val="Revision"/>
    <w:hidden/>
    <w:uiPriority w:val="99"/>
    <w:semiHidden/>
    <w:rsid w:val="000815E7"/>
  </w:style>
  <w:style w:type="paragraph" w:customStyle="1" w:styleId="Normln1">
    <w:name w:val="Normální1"/>
    <w:rsid w:val="004245C1"/>
    <w:pPr>
      <w:widowControl w:val="0"/>
    </w:pPr>
    <w:rPr>
      <w:rFonts w:ascii="Calibri" w:eastAsia="Calibri" w:hAnsi="Calibri" w:cs="Calibri"/>
      <w:color w:val="000000"/>
      <w:lang w:eastAsia="cs-CZ"/>
    </w:rPr>
  </w:style>
  <w:style w:type="paragraph" w:styleId="Zhlav">
    <w:name w:val="header"/>
    <w:basedOn w:val="Normln"/>
    <w:link w:val="ZhlavChar"/>
    <w:uiPriority w:val="99"/>
    <w:unhideWhenUsed/>
    <w:rsid w:val="00FB5EFB"/>
    <w:pPr>
      <w:tabs>
        <w:tab w:val="center" w:pos="4320"/>
        <w:tab w:val="right" w:pos="8640"/>
      </w:tabs>
    </w:pPr>
  </w:style>
  <w:style w:type="character" w:customStyle="1" w:styleId="ZhlavChar">
    <w:name w:val="Záhlaví Char"/>
    <w:basedOn w:val="Standardnpsmoodstavce"/>
    <w:link w:val="Zhlav"/>
    <w:uiPriority w:val="99"/>
    <w:rsid w:val="00FB5EFB"/>
  </w:style>
  <w:style w:type="paragraph" w:styleId="Zpat">
    <w:name w:val="footer"/>
    <w:basedOn w:val="Normln"/>
    <w:link w:val="ZpatChar"/>
    <w:uiPriority w:val="99"/>
    <w:unhideWhenUsed/>
    <w:rsid w:val="00FB5EFB"/>
    <w:pPr>
      <w:tabs>
        <w:tab w:val="center" w:pos="4320"/>
        <w:tab w:val="right" w:pos="8640"/>
      </w:tabs>
    </w:pPr>
  </w:style>
  <w:style w:type="character" w:customStyle="1" w:styleId="ZpatChar">
    <w:name w:val="Zápatí Char"/>
    <w:basedOn w:val="Standardnpsmoodstavce"/>
    <w:link w:val="Zpat"/>
    <w:uiPriority w:val="99"/>
    <w:rsid w:val="00FB5EFB"/>
  </w:style>
  <w:style w:type="character" w:styleId="Hypertextovodkaz">
    <w:name w:val="Hyperlink"/>
    <w:basedOn w:val="Standardnpsmoodstavce"/>
    <w:uiPriority w:val="99"/>
    <w:unhideWhenUsed/>
    <w:rsid w:val="00225817"/>
    <w:rPr>
      <w:color w:val="0563C1" w:themeColor="hyperlink"/>
      <w:u w:val="single"/>
    </w:rPr>
  </w:style>
  <w:style w:type="character" w:customStyle="1" w:styleId="Zmnka1">
    <w:name w:val="Zmínka1"/>
    <w:basedOn w:val="Standardnpsmoodstavce"/>
    <w:uiPriority w:val="99"/>
    <w:semiHidden/>
    <w:unhideWhenUsed/>
    <w:rsid w:val="00225817"/>
    <w:rPr>
      <w:color w:val="2B579A"/>
      <w:shd w:val="clear" w:color="auto" w:fill="E6E6E6"/>
    </w:rPr>
  </w:style>
  <w:style w:type="character" w:styleId="Sledovanodkaz">
    <w:name w:val="FollowedHyperlink"/>
    <w:basedOn w:val="Standardnpsmoodstavce"/>
    <w:uiPriority w:val="99"/>
    <w:semiHidden/>
    <w:unhideWhenUsed/>
    <w:rsid w:val="002E6A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02522">
      <w:bodyDiv w:val="1"/>
      <w:marLeft w:val="0"/>
      <w:marRight w:val="0"/>
      <w:marTop w:val="0"/>
      <w:marBottom w:val="0"/>
      <w:divBdr>
        <w:top w:val="none" w:sz="0" w:space="0" w:color="auto"/>
        <w:left w:val="none" w:sz="0" w:space="0" w:color="auto"/>
        <w:bottom w:val="none" w:sz="0" w:space="0" w:color="auto"/>
        <w:right w:val="none" w:sz="0" w:space="0" w:color="auto"/>
      </w:divBdr>
    </w:div>
    <w:div w:id="425226064">
      <w:bodyDiv w:val="1"/>
      <w:marLeft w:val="0"/>
      <w:marRight w:val="0"/>
      <w:marTop w:val="0"/>
      <w:marBottom w:val="0"/>
      <w:divBdr>
        <w:top w:val="none" w:sz="0" w:space="0" w:color="auto"/>
        <w:left w:val="none" w:sz="0" w:space="0" w:color="auto"/>
        <w:bottom w:val="none" w:sz="0" w:space="0" w:color="auto"/>
        <w:right w:val="none" w:sz="0" w:space="0" w:color="auto"/>
      </w:divBdr>
    </w:div>
    <w:div w:id="561020467">
      <w:bodyDiv w:val="1"/>
      <w:marLeft w:val="0"/>
      <w:marRight w:val="0"/>
      <w:marTop w:val="0"/>
      <w:marBottom w:val="0"/>
      <w:divBdr>
        <w:top w:val="none" w:sz="0" w:space="0" w:color="auto"/>
        <w:left w:val="none" w:sz="0" w:space="0" w:color="auto"/>
        <w:bottom w:val="none" w:sz="0" w:space="0" w:color="auto"/>
        <w:right w:val="none" w:sz="0" w:space="0" w:color="auto"/>
      </w:divBdr>
    </w:div>
    <w:div w:id="691028437">
      <w:bodyDiv w:val="1"/>
      <w:marLeft w:val="0"/>
      <w:marRight w:val="0"/>
      <w:marTop w:val="0"/>
      <w:marBottom w:val="0"/>
      <w:divBdr>
        <w:top w:val="none" w:sz="0" w:space="0" w:color="auto"/>
        <w:left w:val="none" w:sz="0" w:space="0" w:color="auto"/>
        <w:bottom w:val="none" w:sz="0" w:space="0" w:color="auto"/>
        <w:right w:val="none" w:sz="0" w:space="0" w:color="auto"/>
      </w:divBdr>
    </w:div>
    <w:div w:id="1073240345">
      <w:bodyDiv w:val="1"/>
      <w:marLeft w:val="0"/>
      <w:marRight w:val="0"/>
      <w:marTop w:val="0"/>
      <w:marBottom w:val="0"/>
      <w:divBdr>
        <w:top w:val="none" w:sz="0" w:space="0" w:color="auto"/>
        <w:left w:val="none" w:sz="0" w:space="0" w:color="auto"/>
        <w:bottom w:val="none" w:sz="0" w:space="0" w:color="auto"/>
        <w:right w:val="none" w:sz="0" w:space="0" w:color="auto"/>
      </w:divBdr>
    </w:div>
    <w:div w:id="1168911634">
      <w:bodyDiv w:val="1"/>
      <w:marLeft w:val="0"/>
      <w:marRight w:val="0"/>
      <w:marTop w:val="0"/>
      <w:marBottom w:val="0"/>
      <w:divBdr>
        <w:top w:val="none" w:sz="0" w:space="0" w:color="auto"/>
        <w:left w:val="none" w:sz="0" w:space="0" w:color="auto"/>
        <w:bottom w:val="none" w:sz="0" w:space="0" w:color="auto"/>
        <w:right w:val="none" w:sz="0" w:space="0" w:color="auto"/>
      </w:divBdr>
    </w:div>
    <w:div w:id="1236402689">
      <w:bodyDiv w:val="1"/>
      <w:marLeft w:val="0"/>
      <w:marRight w:val="0"/>
      <w:marTop w:val="0"/>
      <w:marBottom w:val="0"/>
      <w:divBdr>
        <w:top w:val="none" w:sz="0" w:space="0" w:color="auto"/>
        <w:left w:val="none" w:sz="0" w:space="0" w:color="auto"/>
        <w:bottom w:val="none" w:sz="0" w:space="0" w:color="auto"/>
        <w:right w:val="none" w:sz="0" w:space="0" w:color="auto"/>
      </w:divBdr>
    </w:div>
    <w:div w:id="1341129186">
      <w:bodyDiv w:val="1"/>
      <w:marLeft w:val="0"/>
      <w:marRight w:val="0"/>
      <w:marTop w:val="0"/>
      <w:marBottom w:val="0"/>
      <w:divBdr>
        <w:top w:val="none" w:sz="0" w:space="0" w:color="auto"/>
        <w:left w:val="none" w:sz="0" w:space="0" w:color="auto"/>
        <w:bottom w:val="none" w:sz="0" w:space="0" w:color="auto"/>
        <w:right w:val="none" w:sz="0" w:space="0" w:color="auto"/>
      </w:divBdr>
    </w:div>
    <w:div w:id="1409964166">
      <w:bodyDiv w:val="1"/>
      <w:marLeft w:val="0"/>
      <w:marRight w:val="0"/>
      <w:marTop w:val="0"/>
      <w:marBottom w:val="0"/>
      <w:divBdr>
        <w:top w:val="none" w:sz="0" w:space="0" w:color="auto"/>
        <w:left w:val="none" w:sz="0" w:space="0" w:color="auto"/>
        <w:bottom w:val="none" w:sz="0" w:space="0" w:color="auto"/>
        <w:right w:val="none" w:sz="0" w:space="0" w:color="auto"/>
      </w:divBdr>
    </w:div>
    <w:div w:id="1510876216">
      <w:bodyDiv w:val="1"/>
      <w:marLeft w:val="0"/>
      <w:marRight w:val="0"/>
      <w:marTop w:val="0"/>
      <w:marBottom w:val="0"/>
      <w:divBdr>
        <w:top w:val="none" w:sz="0" w:space="0" w:color="auto"/>
        <w:left w:val="none" w:sz="0" w:space="0" w:color="auto"/>
        <w:bottom w:val="none" w:sz="0" w:space="0" w:color="auto"/>
        <w:right w:val="none" w:sz="0" w:space="0" w:color="auto"/>
      </w:divBdr>
    </w:div>
    <w:div w:id="1542746317">
      <w:bodyDiv w:val="1"/>
      <w:marLeft w:val="0"/>
      <w:marRight w:val="0"/>
      <w:marTop w:val="0"/>
      <w:marBottom w:val="0"/>
      <w:divBdr>
        <w:top w:val="none" w:sz="0" w:space="0" w:color="auto"/>
        <w:left w:val="none" w:sz="0" w:space="0" w:color="auto"/>
        <w:bottom w:val="none" w:sz="0" w:space="0" w:color="auto"/>
        <w:right w:val="none" w:sz="0" w:space="0" w:color="auto"/>
      </w:divBdr>
    </w:div>
    <w:div w:id="1742288963">
      <w:bodyDiv w:val="1"/>
      <w:marLeft w:val="0"/>
      <w:marRight w:val="0"/>
      <w:marTop w:val="0"/>
      <w:marBottom w:val="0"/>
      <w:divBdr>
        <w:top w:val="none" w:sz="0" w:space="0" w:color="auto"/>
        <w:left w:val="none" w:sz="0" w:space="0" w:color="auto"/>
        <w:bottom w:val="none" w:sz="0" w:space="0" w:color="auto"/>
        <w:right w:val="none" w:sz="0" w:space="0" w:color="auto"/>
      </w:divBdr>
    </w:div>
    <w:div w:id="1749958241">
      <w:bodyDiv w:val="1"/>
      <w:marLeft w:val="0"/>
      <w:marRight w:val="0"/>
      <w:marTop w:val="0"/>
      <w:marBottom w:val="0"/>
      <w:divBdr>
        <w:top w:val="none" w:sz="0" w:space="0" w:color="auto"/>
        <w:left w:val="none" w:sz="0" w:space="0" w:color="auto"/>
        <w:bottom w:val="none" w:sz="0" w:space="0" w:color="auto"/>
        <w:right w:val="none" w:sz="0" w:space="0" w:color="auto"/>
      </w:divBdr>
    </w:div>
    <w:div w:id="2124373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quarex.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1480B-5764-4E90-A081-3C23F115D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3386</Characters>
  <Application>Microsoft Office Word</Application>
  <DocSecurity>0</DocSecurity>
  <Lines>28</Lines>
  <Paragraphs>7</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Manager/>
  <Company>Aspen.PR</Company>
  <LinksUpToDate>false</LinksUpToDate>
  <CharactersWithSpaces>3952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Hoblík</dc:creator>
  <cp:keywords/>
  <dc:description/>
  <cp:lastModifiedBy>Šárka</cp:lastModifiedBy>
  <cp:revision>2</cp:revision>
  <cp:lastPrinted>2017-07-03T12:06:00Z</cp:lastPrinted>
  <dcterms:created xsi:type="dcterms:W3CDTF">2017-09-08T14:19:00Z</dcterms:created>
  <dcterms:modified xsi:type="dcterms:W3CDTF">2017-09-08T14:19:00Z</dcterms:modified>
  <cp:category/>
</cp:coreProperties>
</file>