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9016" w14:textId="52219D2B" w:rsidR="0027799D" w:rsidRDefault="0027799D" w:rsidP="0038244E">
      <w:pPr>
        <w:jc w:val="center"/>
        <w:rPr>
          <w:b/>
          <w:bCs/>
          <w:kern w:val="36"/>
          <w:sz w:val="34"/>
          <w:szCs w:val="34"/>
        </w:rPr>
      </w:pPr>
    </w:p>
    <w:p w14:paraId="6E975A27" w14:textId="3D19D64A" w:rsidR="0027799D" w:rsidRDefault="0027799D" w:rsidP="0038244E">
      <w:pPr>
        <w:jc w:val="center"/>
        <w:rPr>
          <w:b/>
          <w:bCs/>
          <w:kern w:val="36"/>
          <w:sz w:val="34"/>
          <w:szCs w:val="34"/>
        </w:rPr>
      </w:pPr>
      <w:r w:rsidRPr="0027799D">
        <w:rPr>
          <w:b/>
          <w:bCs/>
          <w:kern w:val="36"/>
          <w:sz w:val="34"/>
          <w:szCs w:val="34"/>
        </w:rPr>
        <w:t xml:space="preserve">3 největší </w:t>
      </w:r>
      <w:r w:rsidR="0092388F">
        <w:rPr>
          <w:b/>
          <w:bCs/>
          <w:kern w:val="36"/>
          <w:sz w:val="34"/>
          <w:szCs w:val="34"/>
        </w:rPr>
        <w:t xml:space="preserve">existenční </w:t>
      </w:r>
      <w:r w:rsidRPr="0027799D">
        <w:rPr>
          <w:b/>
          <w:bCs/>
          <w:kern w:val="36"/>
          <w:sz w:val="34"/>
          <w:szCs w:val="34"/>
        </w:rPr>
        <w:t>rizika obchodníků, u kterých stále hraje prim kamenná prodejna</w:t>
      </w:r>
    </w:p>
    <w:p w14:paraId="220AF77C" w14:textId="01B05F54" w:rsidR="0076224C" w:rsidRPr="00FB039F" w:rsidRDefault="0076224C" w:rsidP="00676480">
      <w:pPr>
        <w:jc w:val="both"/>
        <w:rPr>
          <w:b/>
          <w:bCs/>
          <w:kern w:val="36"/>
          <w:sz w:val="34"/>
          <w:szCs w:val="34"/>
        </w:rPr>
      </w:pPr>
    </w:p>
    <w:p w14:paraId="19C50CF7" w14:textId="77777777" w:rsidR="00D62749" w:rsidRPr="00EC269E" w:rsidRDefault="00D62749" w:rsidP="00676480">
      <w:pPr>
        <w:jc w:val="both"/>
        <w:rPr>
          <w:rFonts w:ascii="Arial" w:hAnsi="Arial" w:cs="Arial"/>
          <w:b/>
          <w:bCs/>
          <w:sz w:val="22"/>
          <w:szCs w:val="22"/>
          <w:lang w:eastAsia="cs-CZ"/>
        </w:rPr>
      </w:pPr>
    </w:p>
    <w:p w14:paraId="59EF9116" w14:textId="1D208EB2" w:rsidR="0027799D" w:rsidRDefault="00C14454" w:rsidP="005D74F9">
      <w:pPr>
        <w:tabs>
          <w:tab w:val="left" w:pos="1965"/>
        </w:tabs>
        <w:spacing w:line="276" w:lineRule="auto"/>
        <w:jc w:val="both"/>
        <w:rPr>
          <w:rFonts w:cstheme="minorHAnsi"/>
          <w:lang w:eastAsia="cs-CZ"/>
        </w:rPr>
      </w:pPr>
      <w:bookmarkStart w:id="0" w:name="_GoBack"/>
      <w:r w:rsidRPr="00AE708B">
        <w:rPr>
          <w:rFonts w:cstheme="minorHAnsi"/>
          <w:b/>
          <w:lang w:eastAsia="cs-CZ"/>
        </w:rPr>
        <w:t xml:space="preserve">Praha, </w:t>
      </w:r>
      <w:r w:rsidR="0027799D">
        <w:rPr>
          <w:rFonts w:cstheme="minorHAnsi"/>
          <w:b/>
          <w:lang w:eastAsia="cs-CZ"/>
        </w:rPr>
        <w:t>1</w:t>
      </w:r>
      <w:r w:rsidR="00417AEA">
        <w:rPr>
          <w:rFonts w:cstheme="minorHAnsi"/>
          <w:b/>
          <w:lang w:eastAsia="cs-CZ"/>
        </w:rPr>
        <w:t>9</w:t>
      </w:r>
      <w:r w:rsidRPr="00AE708B">
        <w:rPr>
          <w:rFonts w:cstheme="minorHAnsi"/>
          <w:b/>
          <w:lang w:eastAsia="cs-CZ"/>
        </w:rPr>
        <w:t xml:space="preserve">. </w:t>
      </w:r>
      <w:r w:rsidR="0027799D">
        <w:rPr>
          <w:rFonts w:cstheme="minorHAnsi"/>
          <w:b/>
          <w:lang w:eastAsia="cs-CZ"/>
        </w:rPr>
        <w:t>září</w:t>
      </w:r>
      <w:r w:rsidRPr="00AE708B">
        <w:rPr>
          <w:rFonts w:cstheme="minorHAnsi"/>
          <w:b/>
          <w:lang w:eastAsia="cs-CZ"/>
        </w:rPr>
        <w:t xml:space="preserve"> 201</w:t>
      </w:r>
      <w:r w:rsidR="00437500" w:rsidRPr="00AE708B">
        <w:rPr>
          <w:rFonts w:cstheme="minorHAnsi"/>
          <w:b/>
          <w:lang w:eastAsia="cs-CZ"/>
        </w:rPr>
        <w:t>8</w:t>
      </w:r>
      <w:r w:rsidRPr="00AE708B">
        <w:rPr>
          <w:rFonts w:cstheme="minorHAnsi"/>
          <w:lang w:eastAsia="cs-CZ"/>
        </w:rPr>
        <w:t xml:space="preserve"> –</w:t>
      </w:r>
      <w:r w:rsidR="007A1136" w:rsidRPr="00AE708B">
        <w:rPr>
          <w:rFonts w:cstheme="minorHAnsi"/>
          <w:lang w:eastAsia="cs-CZ"/>
        </w:rPr>
        <w:t xml:space="preserve"> </w:t>
      </w:r>
      <w:r w:rsidR="0027799D">
        <w:rPr>
          <w:rFonts w:cstheme="minorHAnsi"/>
          <w:lang w:eastAsia="cs-CZ"/>
        </w:rPr>
        <w:t>Stále více zákazníků v ČR i zahraničí</w:t>
      </w:r>
      <w:r w:rsidR="008D5095">
        <w:rPr>
          <w:rFonts w:cstheme="minorHAnsi"/>
          <w:lang w:eastAsia="cs-CZ"/>
        </w:rPr>
        <w:t xml:space="preserve"> </w:t>
      </w:r>
      <w:r w:rsidR="003A538C">
        <w:rPr>
          <w:rFonts w:cstheme="minorHAnsi"/>
          <w:lang w:eastAsia="cs-CZ"/>
        </w:rPr>
        <w:t>nakupuje v internetových obchodech</w:t>
      </w:r>
      <w:r w:rsidR="0027799D">
        <w:rPr>
          <w:rFonts w:cstheme="minorHAnsi"/>
          <w:lang w:eastAsia="cs-CZ"/>
        </w:rPr>
        <w:t xml:space="preserve">, ale </w:t>
      </w:r>
      <w:r w:rsidR="003A538C">
        <w:rPr>
          <w:rFonts w:cstheme="minorHAnsi"/>
          <w:lang w:eastAsia="cs-CZ"/>
        </w:rPr>
        <w:t>pořizování zboží prostřednictvím kamenných prodejen</w:t>
      </w:r>
      <w:r w:rsidR="0027799D">
        <w:rPr>
          <w:rFonts w:cstheme="minorHAnsi"/>
          <w:lang w:eastAsia="cs-CZ"/>
        </w:rPr>
        <w:t xml:space="preserve"> rozhodně neztrácí na popularitě. Zejména u komodit a produktů, které si chtějí zákazníci vyzkoušet a osahat</w:t>
      </w:r>
      <w:r w:rsidR="00AB2106">
        <w:rPr>
          <w:rFonts w:cstheme="minorHAnsi"/>
          <w:lang w:eastAsia="cs-CZ"/>
        </w:rPr>
        <w:t>,</w:t>
      </w:r>
      <w:r w:rsidR="0027799D">
        <w:rPr>
          <w:rFonts w:cstheme="minorHAnsi"/>
          <w:lang w:eastAsia="cs-CZ"/>
        </w:rPr>
        <w:t xml:space="preserve"> nebo kde potřebují </w:t>
      </w:r>
      <w:r w:rsidR="00BF0311">
        <w:rPr>
          <w:rFonts w:cstheme="minorHAnsi"/>
          <w:lang w:eastAsia="cs-CZ"/>
        </w:rPr>
        <w:t xml:space="preserve">či </w:t>
      </w:r>
      <w:r w:rsidR="0053011C">
        <w:rPr>
          <w:rFonts w:cstheme="minorHAnsi"/>
          <w:lang w:eastAsia="cs-CZ"/>
        </w:rPr>
        <w:t>si chtějí</w:t>
      </w:r>
      <w:r w:rsidR="0027799D">
        <w:rPr>
          <w:rFonts w:cstheme="minorHAnsi"/>
          <w:lang w:eastAsia="cs-CZ"/>
        </w:rPr>
        <w:t xml:space="preserve"> nechat poradit. Stejně tak rádi zavítají do obchodů, které nabízejí zážitek, mají příjemnou obsluhu nebo jsou svým způsobem jedinečné. Kamenné obchody ale nesmí usnout na vavřínech. Aby je internetová konkurence, ale i konkurence z řad kamenných prodejen, nezničila, musí si dát pozor na následující tři rizika.</w:t>
      </w:r>
    </w:p>
    <w:p w14:paraId="1667512F" w14:textId="14A23D3C" w:rsidR="0027799D" w:rsidRDefault="0027799D" w:rsidP="005D74F9">
      <w:pPr>
        <w:tabs>
          <w:tab w:val="left" w:pos="1965"/>
        </w:tabs>
        <w:spacing w:line="276" w:lineRule="auto"/>
        <w:jc w:val="both"/>
        <w:rPr>
          <w:rFonts w:cstheme="minorHAnsi"/>
          <w:lang w:eastAsia="cs-CZ"/>
        </w:rPr>
      </w:pPr>
    </w:p>
    <w:p w14:paraId="51F2715E" w14:textId="3F062BD6" w:rsidR="0027799D" w:rsidRPr="0027799D" w:rsidRDefault="0027799D" w:rsidP="005D74F9">
      <w:pPr>
        <w:tabs>
          <w:tab w:val="left" w:pos="1965"/>
        </w:tabs>
        <w:spacing w:line="276" w:lineRule="auto"/>
        <w:jc w:val="both"/>
        <w:rPr>
          <w:rFonts w:cstheme="minorHAnsi"/>
          <w:b/>
          <w:lang w:eastAsia="cs-CZ"/>
        </w:rPr>
      </w:pPr>
      <w:r w:rsidRPr="0027799D">
        <w:rPr>
          <w:rFonts w:cstheme="minorHAnsi"/>
          <w:b/>
          <w:lang w:eastAsia="cs-CZ"/>
        </w:rPr>
        <w:t>Neznají nebo se nesnaží identifikovat svoje zákazníky</w:t>
      </w:r>
    </w:p>
    <w:p w14:paraId="166B7107" w14:textId="7A96260C" w:rsidR="0027799D" w:rsidRDefault="0027799D" w:rsidP="005D74F9">
      <w:pPr>
        <w:tabs>
          <w:tab w:val="left" w:pos="1965"/>
        </w:tabs>
        <w:spacing w:line="276" w:lineRule="auto"/>
        <w:jc w:val="both"/>
        <w:rPr>
          <w:rFonts w:cstheme="minorHAnsi"/>
          <w:lang w:eastAsia="cs-CZ"/>
        </w:rPr>
      </w:pPr>
    </w:p>
    <w:p w14:paraId="6F39E8B0" w14:textId="100ED52F" w:rsidR="0053011C" w:rsidRDefault="0027799D" w:rsidP="005D74F9">
      <w:pPr>
        <w:tabs>
          <w:tab w:val="left" w:pos="1965"/>
        </w:tabs>
        <w:spacing w:line="276" w:lineRule="auto"/>
        <w:jc w:val="both"/>
        <w:rPr>
          <w:rFonts w:cstheme="minorHAnsi"/>
          <w:lang w:eastAsia="cs-CZ"/>
        </w:rPr>
      </w:pPr>
      <w:r>
        <w:rPr>
          <w:rFonts w:cstheme="minorHAnsi"/>
          <w:lang w:eastAsia="cs-CZ"/>
        </w:rPr>
        <w:t xml:space="preserve">I přes růst internetového </w:t>
      </w:r>
      <w:r w:rsidR="00BF0311">
        <w:rPr>
          <w:rFonts w:cstheme="minorHAnsi"/>
          <w:lang w:eastAsia="cs-CZ"/>
        </w:rPr>
        <w:t xml:space="preserve">nakupování </w:t>
      </w:r>
      <w:r>
        <w:rPr>
          <w:rFonts w:cstheme="minorHAnsi"/>
          <w:lang w:eastAsia="cs-CZ"/>
        </w:rPr>
        <w:t xml:space="preserve">je </w:t>
      </w:r>
      <w:r w:rsidR="00424359">
        <w:rPr>
          <w:rFonts w:cstheme="minorHAnsi"/>
          <w:lang w:eastAsia="cs-CZ"/>
        </w:rPr>
        <w:t xml:space="preserve">pozice </w:t>
      </w:r>
      <w:r>
        <w:rPr>
          <w:rFonts w:cstheme="minorHAnsi"/>
          <w:lang w:eastAsia="cs-CZ"/>
        </w:rPr>
        <w:t xml:space="preserve">kamenných prodejen </w:t>
      </w:r>
      <w:r w:rsidR="00424359">
        <w:rPr>
          <w:rFonts w:cstheme="minorHAnsi"/>
          <w:lang w:eastAsia="cs-CZ"/>
        </w:rPr>
        <w:t>pořád silná</w:t>
      </w:r>
      <w:r>
        <w:rPr>
          <w:rFonts w:cstheme="minorHAnsi"/>
          <w:lang w:eastAsia="cs-CZ"/>
        </w:rPr>
        <w:t xml:space="preserve">. To dokazují </w:t>
      </w:r>
      <w:r w:rsidR="00424359">
        <w:rPr>
          <w:rFonts w:cstheme="minorHAnsi"/>
          <w:lang w:eastAsia="cs-CZ"/>
        </w:rPr>
        <w:t xml:space="preserve">například </w:t>
      </w:r>
      <w:r>
        <w:rPr>
          <w:rFonts w:cstheme="minorHAnsi"/>
          <w:lang w:eastAsia="cs-CZ"/>
        </w:rPr>
        <w:t xml:space="preserve">stále přibývající a rozrůstající se nákupní centra. Každý se při nákupech určitě opakovaně setkal se situací, kdy mu prodavač nabízel zákaznickou či věrnostní kartičku. Důvodů z pohledu prodávajících je několik, ale </w:t>
      </w:r>
      <w:r w:rsidR="00424359">
        <w:rPr>
          <w:rFonts w:cstheme="minorHAnsi"/>
          <w:lang w:eastAsia="cs-CZ"/>
        </w:rPr>
        <w:t xml:space="preserve">hlavní </w:t>
      </w:r>
      <w:r>
        <w:rPr>
          <w:rFonts w:cstheme="minorHAnsi"/>
          <w:lang w:eastAsia="cs-CZ"/>
        </w:rPr>
        <w:t xml:space="preserve">je </w:t>
      </w:r>
      <w:r w:rsidR="00424359">
        <w:rPr>
          <w:rFonts w:cstheme="minorHAnsi"/>
          <w:lang w:eastAsia="cs-CZ"/>
        </w:rPr>
        <w:t xml:space="preserve">snaha </w:t>
      </w:r>
      <w:r>
        <w:rPr>
          <w:rFonts w:cstheme="minorHAnsi"/>
          <w:lang w:eastAsia="cs-CZ"/>
        </w:rPr>
        <w:t>identifikovat svého zákazníka a mít na něj kontakt. E-</w:t>
      </w:r>
      <w:proofErr w:type="spellStart"/>
      <w:r>
        <w:rPr>
          <w:rFonts w:cstheme="minorHAnsi"/>
          <w:lang w:eastAsia="cs-CZ"/>
        </w:rPr>
        <w:t>shopy</w:t>
      </w:r>
      <w:proofErr w:type="spellEnd"/>
      <w:r>
        <w:rPr>
          <w:rFonts w:cstheme="minorHAnsi"/>
          <w:lang w:eastAsia="cs-CZ"/>
        </w:rPr>
        <w:t xml:space="preserve"> to mají jednodušší, jakmile u nich zákazník nakoupí, mají jeho jméno, e-mail, místo bydliště či sídla firmy. Ale existují i řešení pro kamenné prodejny</w:t>
      </w:r>
      <w:r w:rsidR="00BF0311">
        <w:rPr>
          <w:rFonts w:cstheme="minorHAnsi"/>
          <w:lang w:eastAsia="cs-CZ"/>
        </w:rPr>
        <w:t>,</w:t>
      </w:r>
      <w:r>
        <w:rPr>
          <w:rFonts w:cstheme="minorHAnsi"/>
          <w:lang w:eastAsia="cs-CZ"/>
        </w:rPr>
        <w:t xml:space="preserve"> a to nejenom zákaznické a věrnostní karty. </w:t>
      </w:r>
    </w:p>
    <w:p w14:paraId="788E1661" w14:textId="77777777" w:rsidR="0053011C" w:rsidRDefault="0053011C" w:rsidP="005D74F9">
      <w:pPr>
        <w:tabs>
          <w:tab w:val="left" w:pos="1965"/>
        </w:tabs>
        <w:spacing w:line="276" w:lineRule="auto"/>
        <w:jc w:val="both"/>
        <w:rPr>
          <w:rFonts w:cstheme="minorHAnsi"/>
          <w:lang w:eastAsia="cs-CZ"/>
        </w:rPr>
      </w:pPr>
    </w:p>
    <w:p w14:paraId="6D3E9F0E" w14:textId="2756E47C" w:rsidR="0027799D" w:rsidRDefault="0027799D" w:rsidP="005D74F9">
      <w:pPr>
        <w:tabs>
          <w:tab w:val="left" w:pos="1965"/>
        </w:tabs>
        <w:spacing w:line="276" w:lineRule="auto"/>
        <w:jc w:val="both"/>
        <w:rPr>
          <w:rFonts w:cstheme="minorHAnsi"/>
          <w:lang w:eastAsia="cs-CZ"/>
        </w:rPr>
      </w:pPr>
      <w:r>
        <w:rPr>
          <w:rFonts w:cstheme="minorHAnsi"/>
          <w:lang w:eastAsia="cs-CZ"/>
        </w:rPr>
        <w:t>„V poslední době sledujeme nárůst poptávky po řešeních zajišťující</w:t>
      </w:r>
      <w:r w:rsidR="00D843DD">
        <w:rPr>
          <w:rFonts w:cstheme="minorHAnsi"/>
          <w:lang w:eastAsia="cs-CZ"/>
        </w:rPr>
        <w:t>ch</w:t>
      </w:r>
      <w:r>
        <w:rPr>
          <w:rFonts w:cstheme="minorHAnsi"/>
          <w:lang w:eastAsia="cs-CZ"/>
        </w:rPr>
        <w:t xml:space="preserve"> identifikaci zákazníka, aby je obchod nejen poznal, ale mohl s těmito informacemi dále pracovat. A to nejen pro řešení nabídek na míru, </w:t>
      </w:r>
      <w:r w:rsidRPr="00811423">
        <w:rPr>
          <w:rFonts w:cstheme="minorHAnsi"/>
          <w:lang w:eastAsia="cs-CZ"/>
        </w:rPr>
        <w:t xml:space="preserve">ale také pro </w:t>
      </w:r>
      <w:r w:rsidR="00811423" w:rsidRPr="00811423">
        <w:rPr>
          <w:rFonts w:cstheme="minorHAnsi"/>
          <w:lang w:eastAsia="cs-CZ"/>
        </w:rPr>
        <w:t>spotřebitelské soutěže sloužící</w:t>
      </w:r>
      <w:r w:rsidR="00811423">
        <w:rPr>
          <w:rFonts w:cstheme="minorHAnsi"/>
          <w:lang w:eastAsia="cs-CZ"/>
        </w:rPr>
        <w:t xml:space="preserve"> k </w:t>
      </w:r>
      <w:r>
        <w:rPr>
          <w:rFonts w:cstheme="minorHAnsi"/>
          <w:lang w:eastAsia="cs-CZ"/>
        </w:rPr>
        <w:t xml:space="preserve">udržení zákazníků, motivaci k dalším nákupům a posilování věrnosti,“ prozrazuje Jan </w:t>
      </w:r>
      <w:proofErr w:type="spellStart"/>
      <w:r>
        <w:rPr>
          <w:rFonts w:cstheme="minorHAnsi"/>
          <w:lang w:eastAsia="cs-CZ"/>
        </w:rPr>
        <w:t>Hřebabecký</w:t>
      </w:r>
      <w:proofErr w:type="spellEnd"/>
      <w:r>
        <w:rPr>
          <w:rFonts w:cstheme="minorHAnsi"/>
          <w:lang w:eastAsia="cs-CZ"/>
        </w:rPr>
        <w:t>, zakladatel společnosti Rondo.cz, která se specializuje na podobná řešení pro ret</w:t>
      </w:r>
      <w:r w:rsidR="00BF0311">
        <w:rPr>
          <w:rFonts w:cstheme="minorHAnsi"/>
          <w:lang w:eastAsia="cs-CZ"/>
        </w:rPr>
        <w:t>a</w:t>
      </w:r>
      <w:r>
        <w:rPr>
          <w:rFonts w:cstheme="minorHAnsi"/>
          <w:lang w:eastAsia="cs-CZ"/>
        </w:rPr>
        <w:t>ilové společnosti. „Identifikace zákazník</w:t>
      </w:r>
      <w:r w:rsidR="00BF0311">
        <w:rPr>
          <w:rFonts w:cstheme="minorHAnsi"/>
          <w:lang w:eastAsia="cs-CZ"/>
        </w:rPr>
        <w:t>ů kamenných prodejen</w:t>
      </w:r>
      <w:r>
        <w:rPr>
          <w:rFonts w:cstheme="minorHAnsi"/>
          <w:lang w:eastAsia="cs-CZ"/>
        </w:rPr>
        <w:t xml:space="preserve"> byla například největší potřeb</w:t>
      </w:r>
      <w:r w:rsidR="00BF0311">
        <w:rPr>
          <w:rFonts w:cstheme="minorHAnsi"/>
          <w:lang w:eastAsia="cs-CZ"/>
        </w:rPr>
        <w:t>ou</w:t>
      </w:r>
      <w:r>
        <w:rPr>
          <w:rFonts w:cstheme="minorHAnsi"/>
          <w:lang w:eastAsia="cs-CZ"/>
        </w:rPr>
        <w:t xml:space="preserve"> našeho klienta Království hraček Bambule a </w:t>
      </w:r>
      <w:proofErr w:type="spellStart"/>
      <w:r>
        <w:rPr>
          <w:rFonts w:cstheme="minorHAnsi"/>
          <w:lang w:eastAsia="cs-CZ"/>
        </w:rPr>
        <w:t>Sparky</w:t>
      </w:r>
      <w:proofErr w:type="spellEnd"/>
      <w:r>
        <w:rPr>
          <w:rFonts w:cstheme="minorHAnsi"/>
          <w:lang w:val="en-US" w:eastAsia="cs-CZ"/>
        </w:rPr>
        <w:t>’</w:t>
      </w:r>
      <w:r>
        <w:rPr>
          <w:rFonts w:cstheme="minorHAnsi"/>
          <w:lang w:eastAsia="cs-CZ"/>
        </w:rPr>
        <w:t xml:space="preserve">s, pro kterého od té doby dlouhodobě pracujeme,“ dodává Jan </w:t>
      </w:r>
      <w:proofErr w:type="spellStart"/>
      <w:r>
        <w:rPr>
          <w:rFonts w:cstheme="minorHAnsi"/>
          <w:lang w:eastAsia="cs-CZ"/>
        </w:rPr>
        <w:t>Hřebabecký</w:t>
      </w:r>
      <w:proofErr w:type="spellEnd"/>
      <w:r>
        <w:rPr>
          <w:rFonts w:cstheme="minorHAnsi"/>
          <w:lang w:eastAsia="cs-CZ"/>
        </w:rPr>
        <w:t xml:space="preserve">. </w:t>
      </w:r>
    </w:p>
    <w:p w14:paraId="587C0E37" w14:textId="77777777" w:rsidR="0027799D" w:rsidRDefault="0027799D" w:rsidP="005D74F9">
      <w:pPr>
        <w:tabs>
          <w:tab w:val="left" w:pos="1965"/>
        </w:tabs>
        <w:spacing w:line="276" w:lineRule="auto"/>
        <w:jc w:val="both"/>
        <w:rPr>
          <w:rFonts w:cstheme="minorHAnsi"/>
          <w:lang w:eastAsia="cs-CZ"/>
        </w:rPr>
      </w:pPr>
    </w:p>
    <w:p w14:paraId="10DBB345" w14:textId="345AF5BE" w:rsidR="0027799D" w:rsidRDefault="0027799D" w:rsidP="005D74F9">
      <w:pPr>
        <w:tabs>
          <w:tab w:val="left" w:pos="1965"/>
        </w:tabs>
        <w:spacing w:line="276" w:lineRule="auto"/>
        <w:jc w:val="both"/>
        <w:rPr>
          <w:rFonts w:cstheme="minorHAnsi"/>
          <w:lang w:eastAsia="cs-CZ"/>
        </w:rPr>
      </w:pPr>
      <w:r>
        <w:rPr>
          <w:rFonts w:cstheme="minorHAnsi"/>
          <w:lang w:eastAsia="cs-CZ"/>
        </w:rPr>
        <w:t xml:space="preserve">  </w:t>
      </w:r>
    </w:p>
    <w:p w14:paraId="4DCEE5C4" w14:textId="3B33CDCB" w:rsidR="0027799D" w:rsidRPr="0027799D" w:rsidRDefault="004F2A87" w:rsidP="005D74F9">
      <w:pPr>
        <w:tabs>
          <w:tab w:val="left" w:pos="1965"/>
        </w:tabs>
        <w:spacing w:line="276" w:lineRule="auto"/>
        <w:jc w:val="both"/>
        <w:rPr>
          <w:rFonts w:cstheme="minorHAnsi"/>
          <w:b/>
          <w:lang w:eastAsia="cs-CZ"/>
        </w:rPr>
      </w:pPr>
      <w:r>
        <w:rPr>
          <w:rFonts w:cstheme="minorHAnsi"/>
          <w:b/>
          <w:lang w:eastAsia="cs-CZ"/>
        </w:rPr>
        <w:t>Chtějí zůstat</w:t>
      </w:r>
      <w:r w:rsidR="0027799D" w:rsidRPr="0027799D">
        <w:rPr>
          <w:rFonts w:cstheme="minorHAnsi"/>
          <w:b/>
          <w:lang w:eastAsia="cs-CZ"/>
        </w:rPr>
        <w:t xml:space="preserve"> čistě kamenný obchod</w:t>
      </w:r>
    </w:p>
    <w:p w14:paraId="6DBA4C8C" w14:textId="77777777" w:rsidR="0027799D" w:rsidRDefault="0027799D" w:rsidP="005D74F9">
      <w:pPr>
        <w:tabs>
          <w:tab w:val="left" w:pos="1965"/>
        </w:tabs>
        <w:spacing w:line="276" w:lineRule="auto"/>
        <w:jc w:val="both"/>
        <w:rPr>
          <w:rFonts w:cstheme="minorHAnsi"/>
          <w:lang w:eastAsia="cs-CZ"/>
        </w:rPr>
      </w:pPr>
    </w:p>
    <w:p w14:paraId="7DC6ADD5" w14:textId="0FC6EECC" w:rsidR="00BF0311" w:rsidRDefault="0027799D" w:rsidP="005D74F9">
      <w:pPr>
        <w:tabs>
          <w:tab w:val="left" w:pos="1965"/>
        </w:tabs>
        <w:spacing w:line="276" w:lineRule="auto"/>
        <w:jc w:val="both"/>
        <w:rPr>
          <w:rFonts w:cstheme="minorHAnsi"/>
          <w:lang w:eastAsia="cs-CZ"/>
        </w:rPr>
      </w:pPr>
      <w:r>
        <w:rPr>
          <w:rFonts w:cstheme="minorHAnsi"/>
          <w:lang w:eastAsia="cs-CZ"/>
        </w:rPr>
        <w:t xml:space="preserve">Dalším rizikem je </w:t>
      </w:r>
      <w:r w:rsidR="0092388F">
        <w:rPr>
          <w:rFonts w:cstheme="minorHAnsi"/>
          <w:lang w:eastAsia="cs-CZ"/>
        </w:rPr>
        <w:t>usnutí na vavřínech</w:t>
      </w:r>
      <w:r w:rsidR="0053011C">
        <w:rPr>
          <w:rFonts w:cstheme="minorHAnsi"/>
          <w:lang w:eastAsia="cs-CZ"/>
        </w:rPr>
        <w:t xml:space="preserve"> a domněnka obchodníků</w:t>
      </w:r>
      <w:r w:rsidR="0092388F">
        <w:rPr>
          <w:rFonts w:cstheme="minorHAnsi"/>
          <w:lang w:eastAsia="cs-CZ"/>
        </w:rPr>
        <w:t xml:space="preserve">, že se bez internetu obejdou. Nebo že stačí jenom „mít“ nějakou webovou stránku či </w:t>
      </w:r>
      <w:proofErr w:type="spellStart"/>
      <w:r w:rsidR="0092388F">
        <w:rPr>
          <w:rFonts w:cstheme="minorHAnsi"/>
          <w:lang w:eastAsia="cs-CZ"/>
        </w:rPr>
        <w:t>Facebookovou</w:t>
      </w:r>
      <w:proofErr w:type="spellEnd"/>
      <w:r w:rsidR="0092388F">
        <w:rPr>
          <w:rFonts w:cstheme="minorHAnsi"/>
          <w:lang w:eastAsia="cs-CZ"/>
        </w:rPr>
        <w:t xml:space="preserve"> stránku. I zákazníci, kteří preferují nákupy v kamenných prodejnách uvítají informace o novinkách, speciálních akcích či chtějí být se svými oblíbenými značkami v</w:t>
      </w:r>
      <w:r w:rsidR="00424359">
        <w:rPr>
          <w:rFonts w:cstheme="minorHAnsi"/>
          <w:lang w:eastAsia="cs-CZ"/>
        </w:rPr>
        <w:t xml:space="preserve"> online </w:t>
      </w:r>
      <w:r w:rsidR="0092388F">
        <w:rPr>
          <w:rFonts w:cstheme="minorHAnsi"/>
          <w:lang w:eastAsia="cs-CZ"/>
        </w:rPr>
        <w:t xml:space="preserve">kontaktu. </w:t>
      </w:r>
    </w:p>
    <w:p w14:paraId="241F1BB5" w14:textId="77777777" w:rsidR="00BF0311" w:rsidRDefault="00BF0311" w:rsidP="005D74F9">
      <w:pPr>
        <w:tabs>
          <w:tab w:val="left" w:pos="1965"/>
        </w:tabs>
        <w:spacing w:line="276" w:lineRule="auto"/>
        <w:jc w:val="both"/>
        <w:rPr>
          <w:rFonts w:cstheme="minorHAnsi"/>
          <w:lang w:eastAsia="cs-CZ"/>
        </w:rPr>
      </w:pPr>
    </w:p>
    <w:p w14:paraId="492C5AB2" w14:textId="4B8824C4" w:rsidR="00BF0311" w:rsidRPr="00BF0311" w:rsidRDefault="00B70463" w:rsidP="00BF0311">
      <w:pPr>
        <w:tabs>
          <w:tab w:val="left" w:pos="1965"/>
        </w:tabs>
        <w:spacing w:line="276" w:lineRule="auto"/>
        <w:jc w:val="both"/>
        <w:rPr>
          <w:rFonts w:cstheme="minorHAnsi"/>
          <w:lang w:eastAsia="cs-CZ"/>
        </w:rPr>
      </w:pPr>
      <w:r>
        <w:rPr>
          <w:rFonts w:cstheme="minorHAnsi"/>
          <w:lang w:eastAsia="cs-CZ"/>
        </w:rPr>
        <w:lastRenderedPageBreak/>
        <w:t xml:space="preserve">Moderním obchodním řešením </w:t>
      </w:r>
      <w:r w:rsidR="0092388F">
        <w:rPr>
          <w:rFonts w:cstheme="minorHAnsi"/>
          <w:lang w:eastAsia="cs-CZ"/>
        </w:rPr>
        <w:t xml:space="preserve">je </w:t>
      </w:r>
      <w:proofErr w:type="spellStart"/>
      <w:r w:rsidR="0092388F">
        <w:rPr>
          <w:rFonts w:cstheme="minorHAnsi"/>
          <w:lang w:eastAsia="cs-CZ"/>
        </w:rPr>
        <w:t>omnichannel</w:t>
      </w:r>
      <w:proofErr w:type="spellEnd"/>
      <w:r w:rsidR="0092388F">
        <w:rPr>
          <w:rFonts w:cstheme="minorHAnsi"/>
          <w:lang w:eastAsia="cs-CZ"/>
        </w:rPr>
        <w:t>, možnost nakoupit jak v kamenné prodejně</w:t>
      </w:r>
      <w:r w:rsidR="00D843DD">
        <w:rPr>
          <w:rFonts w:cstheme="minorHAnsi"/>
          <w:lang w:eastAsia="cs-CZ"/>
        </w:rPr>
        <w:t>,</w:t>
      </w:r>
      <w:r w:rsidR="0092388F">
        <w:rPr>
          <w:rFonts w:cstheme="minorHAnsi"/>
          <w:lang w:eastAsia="cs-CZ"/>
        </w:rPr>
        <w:t xml:space="preserve"> </w:t>
      </w:r>
      <w:r>
        <w:rPr>
          <w:rFonts w:cstheme="minorHAnsi"/>
          <w:lang w:eastAsia="cs-CZ"/>
        </w:rPr>
        <w:t xml:space="preserve">tak </w:t>
      </w:r>
      <w:r w:rsidR="0092388F">
        <w:rPr>
          <w:rFonts w:cstheme="minorHAnsi"/>
          <w:lang w:eastAsia="cs-CZ"/>
        </w:rPr>
        <w:t xml:space="preserve">online. </w:t>
      </w:r>
      <w:r w:rsidR="00BF0311">
        <w:rPr>
          <w:rFonts w:cstheme="minorHAnsi"/>
          <w:lang w:eastAsia="cs-CZ"/>
        </w:rPr>
        <w:t>„</w:t>
      </w:r>
      <w:r>
        <w:rPr>
          <w:rFonts w:cstheme="minorHAnsi"/>
          <w:lang w:eastAsia="cs-CZ"/>
        </w:rPr>
        <w:t>Nutným t</w:t>
      </w:r>
      <w:r w:rsidR="00BF0311" w:rsidRPr="00BF0311">
        <w:rPr>
          <w:rFonts w:cstheme="minorHAnsi"/>
          <w:lang w:eastAsia="cs-CZ"/>
        </w:rPr>
        <w:t xml:space="preserve">rendem </w:t>
      </w:r>
      <w:r>
        <w:rPr>
          <w:rFonts w:cstheme="minorHAnsi"/>
          <w:lang w:eastAsia="cs-CZ"/>
        </w:rPr>
        <w:t xml:space="preserve">současnosti </w:t>
      </w:r>
      <w:r w:rsidR="00BF0311" w:rsidRPr="00BF0311">
        <w:rPr>
          <w:rFonts w:cstheme="minorHAnsi"/>
          <w:lang w:eastAsia="cs-CZ"/>
        </w:rPr>
        <w:t xml:space="preserve">pro celý segment retailu je přechod do plnohodnotného </w:t>
      </w:r>
      <w:proofErr w:type="spellStart"/>
      <w:r>
        <w:rPr>
          <w:rFonts w:cstheme="minorHAnsi"/>
          <w:lang w:eastAsia="cs-CZ"/>
        </w:rPr>
        <w:t>o</w:t>
      </w:r>
      <w:r w:rsidR="00BF0311" w:rsidRPr="00BF0311">
        <w:rPr>
          <w:rFonts w:cstheme="minorHAnsi"/>
          <w:lang w:eastAsia="cs-CZ"/>
        </w:rPr>
        <w:t>mnichannel</w:t>
      </w:r>
      <w:proofErr w:type="spellEnd"/>
      <w:r w:rsidR="00BF0311" w:rsidRPr="00BF0311">
        <w:rPr>
          <w:rFonts w:cstheme="minorHAnsi"/>
          <w:lang w:eastAsia="cs-CZ"/>
        </w:rPr>
        <w:t xml:space="preserve"> byznysu. </w:t>
      </w:r>
      <w:r>
        <w:rPr>
          <w:rFonts w:cstheme="minorHAnsi"/>
          <w:lang w:eastAsia="cs-CZ"/>
        </w:rPr>
        <w:t>Dn</w:t>
      </w:r>
      <w:r w:rsidR="00BF0311" w:rsidRPr="00BF0311">
        <w:rPr>
          <w:rFonts w:cstheme="minorHAnsi"/>
          <w:lang w:eastAsia="cs-CZ"/>
        </w:rPr>
        <w:t xml:space="preserve">ešní zákazník </w:t>
      </w:r>
      <w:r>
        <w:rPr>
          <w:rFonts w:cstheme="minorHAnsi"/>
          <w:lang w:eastAsia="cs-CZ"/>
        </w:rPr>
        <w:t xml:space="preserve">totiž </w:t>
      </w:r>
      <w:r w:rsidR="00BF0311" w:rsidRPr="00BF0311">
        <w:rPr>
          <w:rFonts w:cstheme="minorHAnsi"/>
          <w:lang w:eastAsia="cs-CZ"/>
        </w:rPr>
        <w:t xml:space="preserve">neřeší, zda se pohybuje v online </w:t>
      </w:r>
      <w:proofErr w:type="spellStart"/>
      <w:r w:rsidR="00BF0311" w:rsidRPr="00BF0311">
        <w:rPr>
          <w:rFonts w:cstheme="minorHAnsi"/>
          <w:lang w:eastAsia="cs-CZ"/>
        </w:rPr>
        <w:t>shopu</w:t>
      </w:r>
      <w:proofErr w:type="spellEnd"/>
      <w:r w:rsidR="00BF0311" w:rsidRPr="00BF0311">
        <w:rPr>
          <w:rFonts w:cstheme="minorHAnsi"/>
          <w:lang w:eastAsia="cs-CZ"/>
        </w:rPr>
        <w:t xml:space="preserve">, mobilní aplikaci či stojí v kamenném obchodě. Očekává, že </w:t>
      </w:r>
      <w:r>
        <w:rPr>
          <w:rFonts w:cstheme="minorHAnsi"/>
          <w:lang w:eastAsia="cs-CZ"/>
        </w:rPr>
        <w:t xml:space="preserve">bude mít možnost volby a </w:t>
      </w:r>
      <w:r w:rsidR="00BF0311" w:rsidRPr="00BF0311">
        <w:rPr>
          <w:rFonts w:cstheme="minorHAnsi"/>
          <w:lang w:eastAsia="cs-CZ"/>
        </w:rPr>
        <w:t xml:space="preserve">dostane konzistentní informaci přes všechny kanály,“ říká Ondřej Dědina, ředitel společnosti </w:t>
      </w:r>
      <w:proofErr w:type="spellStart"/>
      <w:r w:rsidR="00BF0311" w:rsidRPr="00BF0311">
        <w:rPr>
          <w:rFonts w:cstheme="minorHAnsi"/>
          <w:lang w:eastAsia="cs-CZ"/>
        </w:rPr>
        <w:t>Mibcon</w:t>
      </w:r>
      <w:proofErr w:type="spellEnd"/>
      <w:r w:rsidR="00BF0311" w:rsidRPr="00BF0311">
        <w:rPr>
          <w:rFonts w:cstheme="minorHAnsi"/>
          <w:lang w:eastAsia="cs-CZ"/>
        </w:rPr>
        <w:t>.</w:t>
      </w:r>
    </w:p>
    <w:p w14:paraId="45A028C5" w14:textId="77777777" w:rsidR="00BF0311" w:rsidRPr="00BF0311" w:rsidRDefault="00BF0311" w:rsidP="00BF0311">
      <w:pPr>
        <w:tabs>
          <w:tab w:val="left" w:pos="1965"/>
        </w:tabs>
        <w:spacing w:line="276" w:lineRule="auto"/>
        <w:jc w:val="both"/>
        <w:rPr>
          <w:rFonts w:cstheme="minorHAnsi"/>
          <w:lang w:eastAsia="cs-CZ"/>
        </w:rPr>
      </w:pPr>
    </w:p>
    <w:p w14:paraId="6DAC432C" w14:textId="3B59FF1E" w:rsidR="0081734D" w:rsidRDefault="0092388F" w:rsidP="005D74F9">
      <w:pPr>
        <w:tabs>
          <w:tab w:val="left" w:pos="1965"/>
        </w:tabs>
        <w:spacing w:line="276" w:lineRule="auto"/>
        <w:jc w:val="both"/>
        <w:rPr>
          <w:rFonts w:cstheme="minorHAnsi"/>
          <w:i/>
          <w:lang w:eastAsia="cs-CZ"/>
        </w:rPr>
      </w:pPr>
      <w:r>
        <w:rPr>
          <w:rFonts w:cstheme="minorHAnsi"/>
          <w:lang w:eastAsia="cs-CZ"/>
        </w:rPr>
        <w:t xml:space="preserve">Ale ne pro každého obchodníka je </w:t>
      </w:r>
      <w:r w:rsidR="00424359">
        <w:rPr>
          <w:rFonts w:cstheme="minorHAnsi"/>
          <w:lang w:eastAsia="cs-CZ"/>
        </w:rPr>
        <w:t>vytvoření plnohodnotného e-</w:t>
      </w:r>
      <w:proofErr w:type="spellStart"/>
      <w:r w:rsidR="00424359">
        <w:rPr>
          <w:rFonts w:cstheme="minorHAnsi"/>
          <w:lang w:eastAsia="cs-CZ"/>
        </w:rPr>
        <w:t>shopu</w:t>
      </w:r>
      <w:proofErr w:type="spellEnd"/>
      <w:r>
        <w:rPr>
          <w:rFonts w:cstheme="minorHAnsi"/>
          <w:lang w:eastAsia="cs-CZ"/>
        </w:rPr>
        <w:t xml:space="preserve"> nutná nebo udržitelná strate</w:t>
      </w:r>
      <w:r w:rsidR="0053011C">
        <w:rPr>
          <w:rFonts w:cstheme="minorHAnsi"/>
          <w:lang w:eastAsia="cs-CZ"/>
        </w:rPr>
        <w:t>gie. Řešením může být</w:t>
      </w:r>
      <w:r w:rsidR="00B70463">
        <w:rPr>
          <w:rFonts w:cstheme="minorHAnsi"/>
          <w:lang w:eastAsia="cs-CZ"/>
        </w:rPr>
        <w:t xml:space="preserve"> i</w:t>
      </w:r>
      <w:r w:rsidR="0053011C">
        <w:rPr>
          <w:rFonts w:cstheme="minorHAnsi"/>
          <w:lang w:eastAsia="cs-CZ"/>
        </w:rPr>
        <w:t xml:space="preserve"> možnost si </w:t>
      </w:r>
      <w:r w:rsidR="00B70463">
        <w:rPr>
          <w:rFonts w:cstheme="minorHAnsi"/>
          <w:lang w:eastAsia="cs-CZ"/>
        </w:rPr>
        <w:t xml:space="preserve">objednat zboží </w:t>
      </w:r>
      <w:r w:rsidR="0053011C">
        <w:rPr>
          <w:rFonts w:cstheme="minorHAnsi"/>
          <w:lang w:eastAsia="cs-CZ"/>
        </w:rPr>
        <w:t xml:space="preserve">přes web, e-mail či </w:t>
      </w:r>
      <w:proofErr w:type="spellStart"/>
      <w:r w:rsidR="0053011C">
        <w:rPr>
          <w:rFonts w:cstheme="minorHAnsi"/>
          <w:lang w:eastAsia="cs-CZ"/>
        </w:rPr>
        <w:t>Facebook</w:t>
      </w:r>
      <w:proofErr w:type="spellEnd"/>
      <w:r w:rsidR="0053011C">
        <w:rPr>
          <w:rFonts w:cstheme="minorHAnsi"/>
          <w:lang w:eastAsia="cs-CZ"/>
        </w:rPr>
        <w:t xml:space="preserve">. Mnoho zákazníků </w:t>
      </w:r>
      <w:r w:rsidR="00BF0311">
        <w:rPr>
          <w:rFonts w:cstheme="minorHAnsi"/>
          <w:lang w:eastAsia="cs-CZ"/>
        </w:rPr>
        <w:t xml:space="preserve">to </w:t>
      </w:r>
      <w:r w:rsidR="0053011C">
        <w:rPr>
          <w:rFonts w:cstheme="minorHAnsi"/>
          <w:lang w:eastAsia="cs-CZ"/>
        </w:rPr>
        <w:t xml:space="preserve">ocení. </w:t>
      </w:r>
      <w:r w:rsidR="00BF0311">
        <w:rPr>
          <w:rFonts w:cstheme="minorHAnsi"/>
          <w:lang w:eastAsia="cs-CZ"/>
        </w:rPr>
        <w:t>U</w:t>
      </w:r>
      <w:r w:rsidR="0053011C">
        <w:rPr>
          <w:rFonts w:cstheme="minorHAnsi"/>
          <w:lang w:eastAsia="cs-CZ"/>
        </w:rPr>
        <w:t xml:space="preserve">rčitě se </w:t>
      </w:r>
      <w:r w:rsidR="00B70463">
        <w:rPr>
          <w:rFonts w:cstheme="minorHAnsi"/>
          <w:lang w:eastAsia="cs-CZ"/>
        </w:rPr>
        <w:t xml:space="preserve">však </w:t>
      </w:r>
      <w:r w:rsidR="0053011C">
        <w:rPr>
          <w:rFonts w:cstheme="minorHAnsi"/>
          <w:lang w:eastAsia="cs-CZ"/>
        </w:rPr>
        <w:t>vyplatí investovat do internetové prezentace či prezentace na sociálních sítí</w:t>
      </w:r>
      <w:r w:rsidR="00B70463">
        <w:rPr>
          <w:rFonts w:cstheme="minorHAnsi"/>
          <w:lang w:eastAsia="cs-CZ"/>
        </w:rPr>
        <w:t>ch</w:t>
      </w:r>
      <w:r w:rsidR="0053011C">
        <w:rPr>
          <w:rFonts w:cstheme="minorHAnsi"/>
          <w:lang w:eastAsia="cs-CZ"/>
        </w:rPr>
        <w:t xml:space="preserve">. Díky šablonovým řešením nemusí být i pro menší prodejce tato investice nedostupná. </w:t>
      </w:r>
    </w:p>
    <w:p w14:paraId="67A3A983" w14:textId="62ECE3FA" w:rsidR="004F2A87" w:rsidRDefault="004F2A87" w:rsidP="005D74F9">
      <w:pPr>
        <w:tabs>
          <w:tab w:val="left" w:pos="1965"/>
        </w:tabs>
        <w:spacing w:line="276" w:lineRule="auto"/>
        <w:jc w:val="both"/>
        <w:rPr>
          <w:rFonts w:cstheme="minorHAnsi"/>
          <w:i/>
          <w:lang w:eastAsia="cs-CZ"/>
        </w:rPr>
      </w:pPr>
    </w:p>
    <w:p w14:paraId="6307775D" w14:textId="179B4F16" w:rsidR="004F2A87" w:rsidRPr="0027799D" w:rsidRDefault="004F2A87" w:rsidP="004F2A87">
      <w:pPr>
        <w:tabs>
          <w:tab w:val="left" w:pos="1965"/>
        </w:tabs>
        <w:spacing w:line="276" w:lineRule="auto"/>
        <w:jc w:val="both"/>
        <w:rPr>
          <w:rFonts w:cstheme="minorHAnsi"/>
          <w:b/>
        </w:rPr>
      </w:pPr>
      <w:r>
        <w:rPr>
          <w:rFonts w:cstheme="minorHAnsi"/>
          <w:b/>
          <w:lang w:eastAsia="cs-CZ"/>
        </w:rPr>
        <w:t>Nejsou ochotni investovat</w:t>
      </w:r>
      <w:r w:rsidRPr="0027799D">
        <w:rPr>
          <w:rFonts w:cstheme="minorHAnsi"/>
          <w:b/>
          <w:lang w:eastAsia="cs-CZ"/>
        </w:rPr>
        <w:t xml:space="preserve"> do personálu</w:t>
      </w:r>
    </w:p>
    <w:p w14:paraId="34F2D5F9" w14:textId="77777777" w:rsidR="004F2A87" w:rsidRDefault="004F2A87" w:rsidP="005D74F9">
      <w:pPr>
        <w:tabs>
          <w:tab w:val="left" w:pos="1965"/>
        </w:tabs>
        <w:spacing w:line="276" w:lineRule="auto"/>
        <w:jc w:val="both"/>
        <w:rPr>
          <w:rFonts w:cstheme="minorHAnsi"/>
          <w:i/>
          <w:lang w:eastAsia="cs-CZ"/>
        </w:rPr>
      </w:pPr>
    </w:p>
    <w:p w14:paraId="37E2BFEA" w14:textId="5B5AF085" w:rsidR="00424359" w:rsidRDefault="004F2A87" w:rsidP="005D74F9">
      <w:pPr>
        <w:tabs>
          <w:tab w:val="left" w:pos="1965"/>
        </w:tabs>
        <w:spacing w:line="276" w:lineRule="auto"/>
        <w:jc w:val="both"/>
        <w:rPr>
          <w:rFonts w:cstheme="minorHAnsi"/>
        </w:rPr>
      </w:pPr>
      <w:r w:rsidRPr="004F2A87">
        <w:rPr>
          <w:rFonts w:cstheme="minorHAnsi"/>
        </w:rPr>
        <w:t xml:space="preserve">Situaci na českém pracovním </w:t>
      </w:r>
      <w:r>
        <w:rPr>
          <w:rFonts w:cstheme="minorHAnsi"/>
        </w:rPr>
        <w:t xml:space="preserve">trhu </w:t>
      </w:r>
      <w:r w:rsidRPr="004F2A87">
        <w:rPr>
          <w:rFonts w:cstheme="minorHAnsi"/>
        </w:rPr>
        <w:t>netřeba dlouze rozebírat</w:t>
      </w:r>
      <w:r>
        <w:rPr>
          <w:rFonts w:cstheme="minorHAnsi"/>
        </w:rPr>
        <w:t>. Mnoho společností a institucí se potýká s</w:t>
      </w:r>
      <w:r w:rsidR="00B70463">
        <w:rPr>
          <w:rFonts w:cstheme="minorHAnsi"/>
        </w:rPr>
        <w:t> </w:t>
      </w:r>
      <w:r>
        <w:rPr>
          <w:rFonts w:cstheme="minorHAnsi"/>
        </w:rPr>
        <w:t>nedostatkem</w:t>
      </w:r>
      <w:r w:rsidR="00B70463">
        <w:rPr>
          <w:rFonts w:cstheme="minorHAnsi"/>
        </w:rPr>
        <w:t xml:space="preserve"> kvalitních</w:t>
      </w:r>
      <w:r>
        <w:rPr>
          <w:rFonts w:cstheme="minorHAnsi"/>
        </w:rPr>
        <w:t xml:space="preserve"> pracovníků</w:t>
      </w:r>
      <w:r w:rsidR="00B70463">
        <w:rPr>
          <w:rFonts w:cstheme="minorHAnsi"/>
        </w:rPr>
        <w:t xml:space="preserve"> i s chybějící pracovní silou obecně</w:t>
      </w:r>
      <w:r>
        <w:rPr>
          <w:rFonts w:cstheme="minorHAnsi"/>
        </w:rPr>
        <w:t>. Je proto nezbytné, aby si i obchodníci, u kterých hrají prim kamenné prodejny</w:t>
      </w:r>
      <w:r w:rsidR="00D843DD">
        <w:rPr>
          <w:rFonts w:cstheme="minorHAnsi"/>
        </w:rPr>
        <w:t>,</w:t>
      </w:r>
      <w:r w:rsidR="00B70463">
        <w:rPr>
          <w:rFonts w:cstheme="minorHAnsi"/>
        </w:rPr>
        <w:t xml:space="preserve"> uvědomil</w:t>
      </w:r>
      <w:r w:rsidR="00D843DD">
        <w:rPr>
          <w:rFonts w:cstheme="minorHAnsi"/>
        </w:rPr>
        <w:t>i</w:t>
      </w:r>
      <w:r>
        <w:rPr>
          <w:rFonts w:cstheme="minorHAnsi"/>
        </w:rPr>
        <w:t xml:space="preserve">, že kvalitního zaměstnance je potřeba adekvátně zaplatit nebo mu poskytnout zajímavé benefity. </w:t>
      </w:r>
      <w:r w:rsidR="00424359">
        <w:rPr>
          <w:rFonts w:cstheme="minorHAnsi"/>
        </w:rPr>
        <w:t>A</w:t>
      </w:r>
      <w:r>
        <w:rPr>
          <w:rFonts w:cstheme="minorHAnsi"/>
        </w:rPr>
        <w:t xml:space="preserve"> ty stávající neustále proškolovat a rozvíjet jejich znalosti a dovednosti. </w:t>
      </w:r>
      <w:r w:rsidR="00424359">
        <w:rPr>
          <w:rFonts w:cstheme="minorHAnsi"/>
        </w:rPr>
        <w:t>Platí to</w:t>
      </w:r>
      <w:r>
        <w:rPr>
          <w:rFonts w:cstheme="minorHAnsi"/>
        </w:rPr>
        <w:t xml:space="preserve"> jak u managementu, tak u vedoucích prodejen či řadového personálu.  </w:t>
      </w:r>
    </w:p>
    <w:p w14:paraId="62ACA05F" w14:textId="77777777" w:rsidR="00424359" w:rsidRDefault="00424359" w:rsidP="005D74F9">
      <w:pPr>
        <w:tabs>
          <w:tab w:val="left" w:pos="1965"/>
        </w:tabs>
        <w:spacing w:line="276" w:lineRule="auto"/>
        <w:jc w:val="both"/>
        <w:rPr>
          <w:rFonts w:cstheme="minorHAnsi"/>
        </w:rPr>
      </w:pPr>
    </w:p>
    <w:p w14:paraId="13ACDF69" w14:textId="4CD43169" w:rsidR="004F2A87" w:rsidRPr="0053011C" w:rsidRDefault="004F2A87" w:rsidP="005D74F9">
      <w:pPr>
        <w:tabs>
          <w:tab w:val="left" w:pos="1965"/>
        </w:tabs>
        <w:spacing w:line="276" w:lineRule="auto"/>
        <w:jc w:val="both"/>
        <w:rPr>
          <w:rFonts w:cstheme="minorHAnsi"/>
          <w:i/>
          <w:lang w:eastAsia="cs-CZ"/>
        </w:rPr>
      </w:pPr>
      <w:r>
        <w:rPr>
          <w:rFonts w:cstheme="minorHAnsi"/>
        </w:rPr>
        <w:t>Není žádným tajemstvím, že velké české e-</w:t>
      </w:r>
      <w:proofErr w:type="spellStart"/>
      <w:r>
        <w:rPr>
          <w:rFonts w:cstheme="minorHAnsi"/>
        </w:rPr>
        <w:t>shopy</w:t>
      </w:r>
      <w:proofErr w:type="spellEnd"/>
      <w:r>
        <w:rPr>
          <w:rFonts w:cstheme="minorHAnsi"/>
        </w:rPr>
        <w:t xml:space="preserve"> investují do zaměstnanců nemalé peníze a přetahují ty kvalitní právě dalším retailovým prodejcům. Ať již se jedná o protřelé manažery či například nákupčí. „Co se týká oblasti retailu, sledujeme na našem pracovním portále u inzerátů firem zvyšování mezd i přidávání benefitů. Konkurence je velká a firmy si pracovníky předcház</w:t>
      </w:r>
      <w:r w:rsidR="00424359">
        <w:rPr>
          <w:rFonts w:cstheme="minorHAnsi"/>
        </w:rPr>
        <w:t>ej</w:t>
      </w:r>
      <w:r>
        <w:rPr>
          <w:rFonts w:cstheme="minorHAnsi"/>
        </w:rPr>
        <w:t>í. Zatím to platí zejména o Praze, ale předpokládáme, že tento trend bude častější i v regionech,“ prozrazuje Michal Novák z pracovního portálu Profesia.cz</w:t>
      </w:r>
    </w:p>
    <w:bookmarkEnd w:id="0"/>
    <w:p w14:paraId="033DAD7B" w14:textId="77777777" w:rsidR="0081734D" w:rsidRPr="00AE708B" w:rsidRDefault="0081734D" w:rsidP="005D74F9">
      <w:pPr>
        <w:tabs>
          <w:tab w:val="left" w:pos="1965"/>
        </w:tabs>
        <w:spacing w:line="276" w:lineRule="auto"/>
        <w:jc w:val="both"/>
        <w:rPr>
          <w:rFonts w:cstheme="minorHAnsi"/>
          <w:lang w:eastAsia="cs-CZ"/>
        </w:rPr>
      </w:pPr>
    </w:p>
    <w:p w14:paraId="7A15C546" w14:textId="35E63C70" w:rsidR="005A086F" w:rsidRPr="004F2A87" w:rsidRDefault="0053011C" w:rsidP="004F2A87">
      <w:pPr>
        <w:spacing w:after="120" w:line="360" w:lineRule="auto"/>
        <w:jc w:val="both"/>
        <w:rPr>
          <w:rFonts w:cstheme="minorHAnsi"/>
        </w:rPr>
      </w:pPr>
      <w:r>
        <w:rPr>
          <w:rFonts w:cstheme="minorHAnsi"/>
          <w:b/>
        </w:rPr>
        <w:br/>
      </w:r>
    </w:p>
    <w:sectPr w:rsidR="005A086F" w:rsidRPr="004F2A87" w:rsidSect="00546FE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ABAA" w14:textId="77777777" w:rsidR="004651AE" w:rsidRDefault="004651AE" w:rsidP="00FB5EFB">
      <w:r>
        <w:separator/>
      </w:r>
    </w:p>
  </w:endnote>
  <w:endnote w:type="continuationSeparator" w:id="0">
    <w:p w14:paraId="33D470B3" w14:textId="77777777" w:rsidR="004651AE" w:rsidRDefault="004651AE"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209A" w14:textId="77777777" w:rsidR="004651AE" w:rsidRDefault="004651AE" w:rsidP="00FB5EFB">
      <w:r>
        <w:separator/>
      </w:r>
    </w:p>
  </w:footnote>
  <w:footnote w:type="continuationSeparator" w:id="0">
    <w:p w14:paraId="02033D69" w14:textId="77777777" w:rsidR="004651AE" w:rsidRDefault="004651AE"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2325" w14:textId="77777777" w:rsidR="00395FD0" w:rsidRPr="000A5C8E" w:rsidRDefault="00395FD0" w:rsidP="000A5C8E">
    <w:pPr>
      <w:pStyle w:val="Zhlav"/>
      <w:jc w:val="right"/>
    </w:pPr>
    <w:r>
      <w:rPr>
        <w:noProof/>
        <w:lang w:eastAsia="cs-CZ"/>
      </w:rPr>
      <w:drawing>
        <wp:inline distT="0" distB="0" distL="0" distR="0" wp14:anchorId="3A976961" wp14:editId="5DB27F4F">
          <wp:extent cx="1372035" cy="4552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58" cy="4558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22"/>
    <w:multiLevelType w:val="hybridMultilevel"/>
    <w:tmpl w:val="A38A5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1772A"/>
    <w:multiLevelType w:val="hybridMultilevel"/>
    <w:tmpl w:val="0B008392"/>
    <w:lvl w:ilvl="0" w:tplc="8CAE544A">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B1A7F"/>
    <w:multiLevelType w:val="hybridMultilevel"/>
    <w:tmpl w:val="C4CC50FE"/>
    <w:lvl w:ilvl="0" w:tplc="3BE87FC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836A8"/>
    <w:multiLevelType w:val="hybridMultilevel"/>
    <w:tmpl w:val="21CCFD14"/>
    <w:lvl w:ilvl="0" w:tplc="9C62F54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4"/>
  </w:num>
  <w:num w:numId="4">
    <w:abstractNumId w:val="11"/>
  </w:num>
  <w:num w:numId="5">
    <w:abstractNumId w:val="9"/>
  </w:num>
  <w:num w:numId="6">
    <w:abstractNumId w:val="8"/>
  </w:num>
  <w:num w:numId="7">
    <w:abstractNumId w:val="6"/>
  </w:num>
  <w:num w:numId="8">
    <w:abstractNumId w:val="5"/>
  </w:num>
  <w:num w:numId="9">
    <w:abstractNumId w:val="3"/>
  </w:num>
  <w:num w:numId="10">
    <w:abstractNumId w:val="0"/>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8B"/>
    <w:rsid w:val="000011E2"/>
    <w:rsid w:val="00023CF0"/>
    <w:rsid w:val="00030C0D"/>
    <w:rsid w:val="00033149"/>
    <w:rsid w:val="0004139B"/>
    <w:rsid w:val="00050211"/>
    <w:rsid w:val="00050D8D"/>
    <w:rsid w:val="00051677"/>
    <w:rsid w:val="00051BB0"/>
    <w:rsid w:val="0005275E"/>
    <w:rsid w:val="000547E4"/>
    <w:rsid w:val="00054C4B"/>
    <w:rsid w:val="0005550B"/>
    <w:rsid w:val="0007079B"/>
    <w:rsid w:val="000815E7"/>
    <w:rsid w:val="000A183D"/>
    <w:rsid w:val="000A3620"/>
    <w:rsid w:val="000A499B"/>
    <w:rsid w:val="000A5C8E"/>
    <w:rsid w:val="000A5FEF"/>
    <w:rsid w:val="000C319A"/>
    <w:rsid w:val="000D3802"/>
    <w:rsid w:val="000D6514"/>
    <w:rsid w:val="000E1283"/>
    <w:rsid w:val="000F14A6"/>
    <w:rsid w:val="000F5B8A"/>
    <w:rsid w:val="00101BDD"/>
    <w:rsid w:val="00103EAF"/>
    <w:rsid w:val="0010582A"/>
    <w:rsid w:val="00115E5D"/>
    <w:rsid w:val="0011727F"/>
    <w:rsid w:val="00130AA3"/>
    <w:rsid w:val="00135182"/>
    <w:rsid w:val="001409E6"/>
    <w:rsid w:val="00142E47"/>
    <w:rsid w:val="0014451F"/>
    <w:rsid w:val="0015467B"/>
    <w:rsid w:val="0016583B"/>
    <w:rsid w:val="001B09C1"/>
    <w:rsid w:val="001B5904"/>
    <w:rsid w:val="001B7A48"/>
    <w:rsid w:val="001C18C9"/>
    <w:rsid w:val="001C2EFD"/>
    <w:rsid w:val="001C5F4A"/>
    <w:rsid w:val="001D1762"/>
    <w:rsid w:val="001D377E"/>
    <w:rsid w:val="001D41AE"/>
    <w:rsid w:val="001D47C1"/>
    <w:rsid w:val="001F225A"/>
    <w:rsid w:val="001F3813"/>
    <w:rsid w:val="001F4AEA"/>
    <w:rsid w:val="001F6AB4"/>
    <w:rsid w:val="00211FA0"/>
    <w:rsid w:val="002137B5"/>
    <w:rsid w:val="0021414A"/>
    <w:rsid w:val="002342A1"/>
    <w:rsid w:val="00242A40"/>
    <w:rsid w:val="00243D21"/>
    <w:rsid w:val="002540AC"/>
    <w:rsid w:val="00264911"/>
    <w:rsid w:val="00265EFE"/>
    <w:rsid w:val="002767F0"/>
    <w:rsid w:val="0027799D"/>
    <w:rsid w:val="002852B5"/>
    <w:rsid w:val="0029264C"/>
    <w:rsid w:val="002B2859"/>
    <w:rsid w:val="002B7289"/>
    <w:rsid w:val="002D532C"/>
    <w:rsid w:val="002E25BA"/>
    <w:rsid w:val="002E532D"/>
    <w:rsid w:val="002F1CF8"/>
    <w:rsid w:val="002F65A1"/>
    <w:rsid w:val="0030218D"/>
    <w:rsid w:val="0030424F"/>
    <w:rsid w:val="003201B7"/>
    <w:rsid w:val="00325503"/>
    <w:rsid w:val="0035257A"/>
    <w:rsid w:val="00352B14"/>
    <w:rsid w:val="00364A84"/>
    <w:rsid w:val="003671EF"/>
    <w:rsid w:val="0037364D"/>
    <w:rsid w:val="003748DB"/>
    <w:rsid w:val="0038244E"/>
    <w:rsid w:val="003828C4"/>
    <w:rsid w:val="00386951"/>
    <w:rsid w:val="00386C58"/>
    <w:rsid w:val="00395FD0"/>
    <w:rsid w:val="00396878"/>
    <w:rsid w:val="003A3FB1"/>
    <w:rsid w:val="003A538C"/>
    <w:rsid w:val="003B1D43"/>
    <w:rsid w:val="003C18F9"/>
    <w:rsid w:val="003C2A8C"/>
    <w:rsid w:val="003C3569"/>
    <w:rsid w:val="003D045D"/>
    <w:rsid w:val="003E13B7"/>
    <w:rsid w:val="00406405"/>
    <w:rsid w:val="00406451"/>
    <w:rsid w:val="0041107B"/>
    <w:rsid w:val="0041779F"/>
    <w:rsid w:val="00417AEA"/>
    <w:rsid w:val="004233ED"/>
    <w:rsid w:val="00424359"/>
    <w:rsid w:val="004245C1"/>
    <w:rsid w:val="00427545"/>
    <w:rsid w:val="00431669"/>
    <w:rsid w:val="004329DB"/>
    <w:rsid w:val="00432E70"/>
    <w:rsid w:val="00437500"/>
    <w:rsid w:val="004452B0"/>
    <w:rsid w:val="004563D3"/>
    <w:rsid w:val="004639CF"/>
    <w:rsid w:val="004651AE"/>
    <w:rsid w:val="00466519"/>
    <w:rsid w:val="00466988"/>
    <w:rsid w:val="00467836"/>
    <w:rsid w:val="00474AC6"/>
    <w:rsid w:val="00480D29"/>
    <w:rsid w:val="0048375F"/>
    <w:rsid w:val="004840C6"/>
    <w:rsid w:val="004A1865"/>
    <w:rsid w:val="004A1EAD"/>
    <w:rsid w:val="004A4F87"/>
    <w:rsid w:val="004B3893"/>
    <w:rsid w:val="004D733F"/>
    <w:rsid w:val="004E2406"/>
    <w:rsid w:val="004F0C1F"/>
    <w:rsid w:val="004F2A87"/>
    <w:rsid w:val="004F7AC7"/>
    <w:rsid w:val="0050391B"/>
    <w:rsid w:val="00517980"/>
    <w:rsid w:val="005234B5"/>
    <w:rsid w:val="005266C3"/>
    <w:rsid w:val="00526C68"/>
    <w:rsid w:val="0053011C"/>
    <w:rsid w:val="00541420"/>
    <w:rsid w:val="00546FE1"/>
    <w:rsid w:val="00553061"/>
    <w:rsid w:val="00553E63"/>
    <w:rsid w:val="0055768B"/>
    <w:rsid w:val="005678AB"/>
    <w:rsid w:val="00591113"/>
    <w:rsid w:val="005929B6"/>
    <w:rsid w:val="005A086F"/>
    <w:rsid w:val="005A0F53"/>
    <w:rsid w:val="005A2F8F"/>
    <w:rsid w:val="005A388E"/>
    <w:rsid w:val="005A480A"/>
    <w:rsid w:val="005A5463"/>
    <w:rsid w:val="005B228B"/>
    <w:rsid w:val="005B71FC"/>
    <w:rsid w:val="005D65CF"/>
    <w:rsid w:val="005D74F9"/>
    <w:rsid w:val="005E2912"/>
    <w:rsid w:val="005F359D"/>
    <w:rsid w:val="005F6FD4"/>
    <w:rsid w:val="00603151"/>
    <w:rsid w:val="00603CFE"/>
    <w:rsid w:val="006054F2"/>
    <w:rsid w:val="00607C86"/>
    <w:rsid w:val="00611790"/>
    <w:rsid w:val="0061308C"/>
    <w:rsid w:val="0061310B"/>
    <w:rsid w:val="00620C0C"/>
    <w:rsid w:val="006228B6"/>
    <w:rsid w:val="00630BF2"/>
    <w:rsid w:val="00646261"/>
    <w:rsid w:val="006509D4"/>
    <w:rsid w:val="00654ACE"/>
    <w:rsid w:val="006603A6"/>
    <w:rsid w:val="00664298"/>
    <w:rsid w:val="00676480"/>
    <w:rsid w:val="00686F21"/>
    <w:rsid w:val="006916A2"/>
    <w:rsid w:val="00693E5D"/>
    <w:rsid w:val="006A1309"/>
    <w:rsid w:val="006C185F"/>
    <w:rsid w:val="006D2F1E"/>
    <w:rsid w:val="006D7DDA"/>
    <w:rsid w:val="006F6974"/>
    <w:rsid w:val="00702E24"/>
    <w:rsid w:val="007058B6"/>
    <w:rsid w:val="0071161E"/>
    <w:rsid w:val="00715830"/>
    <w:rsid w:val="007166CA"/>
    <w:rsid w:val="007218E8"/>
    <w:rsid w:val="00725DDF"/>
    <w:rsid w:val="00730B25"/>
    <w:rsid w:val="00755C7C"/>
    <w:rsid w:val="00760007"/>
    <w:rsid w:val="0076224C"/>
    <w:rsid w:val="00791823"/>
    <w:rsid w:val="007957F4"/>
    <w:rsid w:val="007A1136"/>
    <w:rsid w:val="007A44E3"/>
    <w:rsid w:val="007A7BB2"/>
    <w:rsid w:val="007B207F"/>
    <w:rsid w:val="007C300D"/>
    <w:rsid w:val="007C5A18"/>
    <w:rsid w:val="007D6396"/>
    <w:rsid w:val="007D6C85"/>
    <w:rsid w:val="007D7EFE"/>
    <w:rsid w:val="007E6C10"/>
    <w:rsid w:val="007F1A69"/>
    <w:rsid w:val="007F2D0A"/>
    <w:rsid w:val="007F3A3F"/>
    <w:rsid w:val="00802C30"/>
    <w:rsid w:val="00811423"/>
    <w:rsid w:val="0081245A"/>
    <w:rsid w:val="00812B6C"/>
    <w:rsid w:val="008140A7"/>
    <w:rsid w:val="0081734D"/>
    <w:rsid w:val="0082078B"/>
    <w:rsid w:val="00827E64"/>
    <w:rsid w:val="00835601"/>
    <w:rsid w:val="008478A6"/>
    <w:rsid w:val="00866A81"/>
    <w:rsid w:val="00872B79"/>
    <w:rsid w:val="00873873"/>
    <w:rsid w:val="008738C9"/>
    <w:rsid w:val="00882F68"/>
    <w:rsid w:val="00890C13"/>
    <w:rsid w:val="008A14B0"/>
    <w:rsid w:val="008B1873"/>
    <w:rsid w:val="008B22CE"/>
    <w:rsid w:val="008C1B6D"/>
    <w:rsid w:val="008C5620"/>
    <w:rsid w:val="008D3D2C"/>
    <w:rsid w:val="008D5095"/>
    <w:rsid w:val="008D61F8"/>
    <w:rsid w:val="008D6270"/>
    <w:rsid w:val="008D7F20"/>
    <w:rsid w:val="008E3155"/>
    <w:rsid w:val="008F2E4B"/>
    <w:rsid w:val="008F752B"/>
    <w:rsid w:val="0091527D"/>
    <w:rsid w:val="00921148"/>
    <w:rsid w:val="00921B39"/>
    <w:rsid w:val="0092388F"/>
    <w:rsid w:val="00924BA0"/>
    <w:rsid w:val="00931F17"/>
    <w:rsid w:val="00952066"/>
    <w:rsid w:val="009526FD"/>
    <w:rsid w:val="00956297"/>
    <w:rsid w:val="00960ADD"/>
    <w:rsid w:val="00960D52"/>
    <w:rsid w:val="009648EF"/>
    <w:rsid w:val="00973C29"/>
    <w:rsid w:val="009A3673"/>
    <w:rsid w:val="009B0BAC"/>
    <w:rsid w:val="009C2861"/>
    <w:rsid w:val="009D2A94"/>
    <w:rsid w:val="009D2B34"/>
    <w:rsid w:val="009D7719"/>
    <w:rsid w:val="009E3531"/>
    <w:rsid w:val="009F7CD6"/>
    <w:rsid w:val="00A0586D"/>
    <w:rsid w:val="00A121C6"/>
    <w:rsid w:val="00A25226"/>
    <w:rsid w:val="00A35E80"/>
    <w:rsid w:val="00A41D75"/>
    <w:rsid w:val="00A42E11"/>
    <w:rsid w:val="00A44D1A"/>
    <w:rsid w:val="00A5575E"/>
    <w:rsid w:val="00A6414C"/>
    <w:rsid w:val="00A653CA"/>
    <w:rsid w:val="00A7228F"/>
    <w:rsid w:val="00A806A9"/>
    <w:rsid w:val="00A807E8"/>
    <w:rsid w:val="00A80BA2"/>
    <w:rsid w:val="00A8176F"/>
    <w:rsid w:val="00A84E02"/>
    <w:rsid w:val="00AA4DCF"/>
    <w:rsid w:val="00AA7FAA"/>
    <w:rsid w:val="00AB048C"/>
    <w:rsid w:val="00AB2106"/>
    <w:rsid w:val="00AC35CE"/>
    <w:rsid w:val="00AC3F67"/>
    <w:rsid w:val="00AC47B5"/>
    <w:rsid w:val="00AC4F7F"/>
    <w:rsid w:val="00AE08EB"/>
    <w:rsid w:val="00AE2EBA"/>
    <w:rsid w:val="00AE58EE"/>
    <w:rsid w:val="00AE708B"/>
    <w:rsid w:val="00AF2E81"/>
    <w:rsid w:val="00AF52A4"/>
    <w:rsid w:val="00AF5B72"/>
    <w:rsid w:val="00B010A4"/>
    <w:rsid w:val="00B07290"/>
    <w:rsid w:val="00B10641"/>
    <w:rsid w:val="00B122DE"/>
    <w:rsid w:val="00B14157"/>
    <w:rsid w:val="00B16EAD"/>
    <w:rsid w:val="00B20F87"/>
    <w:rsid w:val="00B25A29"/>
    <w:rsid w:val="00B30170"/>
    <w:rsid w:val="00B335D4"/>
    <w:rsid w:val="00B40D24"/>
    <w:rsid w:val="00B42642"/>
    <w:rsid w:val="00B42DFE"/>
    <w:rsid w:val="00B462F1"/>
    <w:rsid w:val="00B647D8"/>
    <w:rsid w:val="00B70463"/>
    <w:rsid w:val="00B70C46"/>
    <w:rsid w:val="00B76BFA"/>
    <w:rsid w:val="00B81F2D"/>
    <w:rsid w:val="00B953A5"/>
    <w:rsid w:val="00B97B67"/>
    <w:rsid w:val="00BA468A"/>
    <w:rsid w:val="00BA7789"/>
    <w:rsid w:val="00BE2140"/>
    <w:rsid w:val="00BE2636"/>
    <w:rsid w:val="00BF0311"/>
    <w:rsid w:val="00C0418B"/>
    <w:rsid w:val="00C04259"/>
    <w:rsid w:val="00C14454"/>
    <w:rsid w:val="00C17B47"/>
    <w:rsid w:val="00C24CD1"/>
    <w:rsid w:val="00C32A7E"/>
    <w:rsid w:val="00C3636D"/>
    <w:rsid w:val="00C5158B"/>
    <w:rsid w:val="00C53507"/>
    <w:rsid w:val="00C573F8"/>
    <w:rsid w:val="00C6194E"/>
    <w:rsid w:val="00C64C2B"/>
    <w:rsid w:val="00C715EC"/>
    <w:rsid w:val="00C71DBF"/>
    <w:rsid w:val="00C81B6C"/>
    <w:rsid w:val="00C92BCA"/>
    <w:rsid w:val="00C94ADE"/>
    <w:rsid w:val="00C9526C"/>
    <w:rsid w:val="00CA44CE"/>
    <w:rsid w:val="00CA7764"/>
    <w:rsid w:val="00CB2DD5"/>
    <w:rsid w:val="00CC0779"/>
    <w:rsid w:val="00CC3D54"/>
    <w:rsid w:val="00CC7196"/>
    <w:rsid w:val="00CD1FC3"/>
    <w:rsid w:val="00CE2E44"/>
    <w:rsid w:val="00CE312D"/>
    <w:rsid w:val="00CE4EAF"/>
    <w:rsid w:val="00CE5CA8"/>
    <w:rsid w:val="00CF12E3"/>
    <w:rsid w:val="00CF3CF5"/>
    <w:rsid w:val="00D0308C"/>
    <w:rsid w:val="00D035E3"/>
    <w:rsid w:val="00D15056"/>
    <w:rsid w:val="00D1549B"/>
    <w:rsid w:val="00D16C6F"/>
    <w:rsid w:val="00D218D6"/>
    <w:rsid w:val="00D50670"/>
    <w:rsid w:val="00D50E80"/>
    <w:rsid w:val="00D56239"/>
    <w:rsid w:val="00D62749"/>
    <w:rsid w:val="00D63F40"/>
    <w:rsid w:val="00D67FBF"/>
    <w:rsid w:val="00D7583E"/>
    <w:rsid w:val="00D80FA4"/>
    <w:rsid w:val="00D843DD"/>
    <w:rsid w:val="00D8616F"/>
    <w:rsid w:val="00D92117"/>
    <w:rsid w:val="00DA09FF"/>
    <w:rsid w:val="00DA1E94"/>
    <w:rsid w:val="00DB1CE4"/>
    <w:rsid w:val="00DB383E"/>
    <w:rsid w:val="00DB4B1F"/>
    <w:rsid w:val="00DC0C54"/>
    <w:rsid w:val="00DC277E"/>
    <w:rsid w:val="00DD0E02"/>
    <w:rsid w:val="00DD6EF8"/>
    <w:rsid w:val="00DE088F"/>
    <w:rsid w:val="00DE1B81"/>
    <w:rsid w:val="00DE4CC5"/>
    <w:rsid w:val="00DE580A"/>
    <w:rsid w:val="00DF44E8"/>
    <w:rsid w:val="00E04B5F"/>
    <w:rsid w:val="00E064AE"/>
    <w:rsid w:val="00E11A3F"/>
    <w:rsid w:val="00E13995"/>
    <w:rsid w:val="00E2449E"/>
    <w:rsid w:val="00E53F9B"/>
    <w:rsid w:val="00E6333B"/>
    <w:rsid w:val="00E63A8E"/>
    <w:rsid w:val="00E741B5"/>
    <w:rsid w:val="00E80553"/>
    <w:rsid w:val="00E807C8"/>
    <w:rsid w:val="00E86571"/>
    <w:rsid w:val="00E867A5"/>
    <w:rsid w:val="00E86B50"/>
    <w:rsid w:val="00EA2E35"/>
    <w:rsid w:val="00EA36E5"/>
    <w:rsid w:val="00EA3E63"/>
    <w:rsid w:val="00EA5F6B"/>
    <w:rsid w:val="00EB12B3"/>
    <w:rsid w:val="00EC0B48"/>
    <w:rsid w:val="00EC269E"/>
    <w:rsid w:val="00EC39A3"/>
    <w:rsid w:val="00EF3C5E"/>
    <w:rsid w:val="00F0322A"/>
    <w:rsid w:val="00F06053"/>
    <w:rsid w:val="00F134C3"/>
    <w:rsid w:val="00F24D61"/>
    <w:rsid w:val="00F459E0"/>
    <w:rsid w:val="00F47DA9"/>
    <w:rsid w:val="00F63B7D"/>
    <w:rsid w:val="00F6619D"/>
    <w:rsid w:val="00F66639"/>
    <w:rsid w:val="00F75C18"/>
    <w:rsid w:val="00F7767F"/>
    <w:rsid w:val="00F77966"/>
    <w:rsid w:val="00F8169F"/>
    <w:rsid w:val="00F825CF"/>
    <w:rsid w:val="00F86069"/>
    <w:rsid w:val="00F903B4"/>
    <w:rsid w:val="00F906DB"/>
    <w:rsid w:val="00FA09FA"/>
    <w:rsid w:val="00FA1F8A"/>
    <w:rsid w:val="00FA33BD"/>
    <w:rsid w:val="00FA6ACC"/>
    <w:rsid w:val="00FA7B01"/>
    <w:rsid w:val="00FB039F"/>
    <w:rsid w:val="00FB5874"/>
    <w:rsid w:val="00FB5EFB"/>
    <w:rsid w:val="00FC100D"/>
    <w:rsid w:val="00FD15A2"/>
    <w:rsid w:val="00FD4BB2"/>
    <w:rsid w:val="00FE10C1"/>
    <w:rsid w:val="00FF050E"/>
    <w:rsid w:val="00FF24FC"/>
    <w:rsid w:val="00FF2A7B"/>
    <w:rsid w:val="00FF7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5C35F"/>
  <w15:docId w15:val="{1A856146-994C-4AA5-AED0-B725FA3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F7767F"/>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8C5620"/>
    <w:rPr>
      <w:color w:val="0563C1" w:themeColor="hyperlink"/>
      <w:u w:val="single"/>
    </w:rPr>
  </w:style>
  <w:style w:type="character" w:styleId="Nevyeenzmnka">
    <w:name w:val="Unresolved Mention"/>
    <w:basedOn w:val="Standardnpsmoodstavce"/>
    <w:uiPriority w:val="99"/>
    <w:semiHidden/>
    <w:unhideWhenUsed/>
    <w:rsid w:val="008C5620"/>
    <w:rPr>
      <w:color w:val="808080"/>
      <w:shd w:val="clear" w:color="auto" w:fill="E6E6E6"/>
    </w:rPr>
  </w:style>
  <w:style w:type="character" w:customStyle="1" w:styleId="Nadpis3Char">
    <w:name w:val="Nadpis 3 Char"/>
    <w:basedOn w:val="Standardnpsmoodstavce"/>
    <w:link w:val="Nadpis3"/>
    <w:uiPriority w:val="9"/>
    <w:rsid w:val="00F7767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109">
      <w:bodyDiv w:val="1"/>
      <w:marLeft w:val="0"/>
      <w:marRight w:val="0"/>
      <w:marTop w:val="0"/>
      <w:marBottom w:val="0"/>
      <w:divBdr>
        <w:top w:val="none" w:sz="0" w:space="0" w:color="auto"/>
        <w:left w:val="none" w:sz="0" w:space="0" w:color="auto"/>
        <w:bottom w:val="none" w:sz="0" w:space="0" w:color="auto"/>
        <w:right w:val="none" w:sz="0" w:space="0" w:color="auto"/>
      </w:divBdr>
      <w:divsChild>
        <w:div w:id="195960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93754">
              <w:marLeft w:val="0"/>
              <w:marRight w:val="0"/>
              <w:marTop w:val="0"/>
              <w:marBottom w:val="0"/>
              <w:divBdr>
                <w:top w:val="none" w:sz="0" w:space="0" w:color="auto"/>
                <w:left w:val="none" w:sz="0" w:space="0" w:color="auto"/>
                <w:bottom w:val="none" w:sz="0" w:space="0" w:color="auto"/>
                <w:right w:val="none" w:sz="0" w:space="0" w:color="auto"/>
              </w:divBdr>
              <w:divsChild>
                <w:div w:id="1830948174">
                  <w:marLeft w:val="0"/>
                  <w:marRight w:val="0"/>
                  <w:marTop w:val="0"/>
                  <w:marBottom w:val="0"/>
                  <w:divBdr>
                    <w:top w:val="none" w:sz="0" w:space="0" w:color="auto"/>
                    <w:left w:val="none" w:sz="0" w:space="0" w:color="auto"/>
                    <w:bottom w:val="none" w:sz="0" w:space="0" w:color="auto"/>
                    <w:right w:val="none" w:sz="0" w:space="0" w:color="auto"/>
                  </w:divBdr>
                  <w:divsChild>
                    <w:div w:id="895362821">
                      <w:marLeft w:val="0"/>
                      <w:marRight w:val="0"/>
                      <w:marTop w:val="0"/>
                      <w:marBottom w:val="0"/>
                      <w:divBdr>
                        <w:top w:val="none" w:sz="0" w:space="0" w:color="auto"/>
                        <w:left w:val="none" w:sz="0" w:space="0" w:color="auto"/>
                        <w:bottom w:val="none" w:sz="0" w:space="0" w:color="auto"/>
                        <w:right w:val="none" w:sz="0" w:space="0" w:color="auto"/>
                      </w:divBdr>
                      <w:divsChild>
                        <w:div w:id="2034069437">
                          <w:marLeft w:val="0"/>
                          <w:marRight w:val="0"/>
                          <w:marTop w:val="0"/>
                          <w:marBottom w:val="0"/>
                          <w:divBdr>
                            <w:top w:val="none" w:sz="0" w:space="0" w:color="auto"/>
                            <w:left w:val="none" w:sz="0" w:space="0" w:color="auto"/>
                            <w:bottom w:val="none" w:sz="0" w:space="0" w:color="auto"/>
                            <w:right w:val="none" w:sz="0" w:space="0" w:color="auto"/>
                          </w:divBdr>
                        </w:div>
                        <w:div w:id="1528326271">
                          <w:marLeft w:val="0"/>
                          <w:marRight w:val="0"/>
                          <w:marTop w:val="0"/>
                          <w:marBottom w:val="0"/>
                          <w:divBdr>
                            <w:top w:val="none" w:sz="0" w:space="0" w:color="auto"/>
                            <w:left w:val="none" w:sz="0" w:space="0" w:color="auto"/>
                            <w:bottom w:val="none" w:sz="0" w:space="0" w:color="auto"/>
                            <w:right w:val="none" w:sz="0" w:space="0" w:color="auto"/>
                          </w:divBdr>
                        </w:div>
                        <w:div w:id="18262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34011">
      <w:bodyDiv w:val="1"/>
      <w:marLeft w:val="0"/>
      <w:marRight w:val="0"/>
      <w:marTop w:val="0"/>
      <w:marBottom w:val="0"/>
      <w:divBdr>
        <w:top w:val="none" w:sz="0" w:space="0" w:color="auto"/>
        <w:left w:val="none" w:sz="0" w:space="0" w:color="auto"/>
        <w:bottom w:val="none" w:sz="0" w:space="0" w:color="auto"/>
        <w:right w:val="none" w:sz="0" w:space="0" w:color="auto"/>
      </w:divBdr>
    </w:div>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370082997">
      <w:bodyDiv w:val="1"/>
      <w:marLeft w:val="0"/>
      <w:marRight w:val="0"/>
      <w:marTop w:val="0"/>
      <w:marBottom w:val="0"/>
      <w:divBdr>
        <w:top w:val="none" w:sz="0" w:space="0" w:color="auto"/>
        <w:left w:val="none" w:sz="0" w:space="0" w:color="auto"/>
        <w:bottom w:val="none" w:sz="0" w:space="0" w:color="auto"/>
        <w:right w:val="none" w:sz="0" w:space="0" w:color="auto"/>
      </w:divBdr>
      <w:divsChild>
        <w:div w:id="505292541">
          <w:marLeft w:val="0"/>
          <w:marRight w:val="0"/>
          <w:marTop w:val="0"/>
          <w:marBottom w:val="0"/>
          <w:divBdr>
            <w:top w:val="none" w:sz="0" w:space="0" w:color="auto"/>
            <w:left w:val="none" w:sz="0" w:space="0" w:color="auto"/>
            <w:bottom w:val="none" w:sz="0" w:space="0" w:color="auto"/>
            <w:right w:val="none" w:sz="0" w:space="0" w:color="auto"/>
          </w:divBdr>
        </w:div>
        <w:div w:id="1405108372">
          <w:marLeft w:val="0"/>
          <w:marRight w:val="0"/>
          <w:marTop w:val="0"/>
          <w:marBottom w:val="0"/>
          <w:divBdr>
            <w:top w:val="none" w:sz="0" w:space="0" w:color="auto"/>
            <w:left w:val="none" w:sz="0" w:space="0" w:color="auto"/>
            <w:bottom w:val="none" w:sz="0" w:space="0" w:color="auto"/>
            <w:right w:val="none" w:sz="0" w:space="0" w:color="auto"/>
          </w:divBdr>
        </w:div>
        <w:div w:id="1499803321">
          <w:marLeft w:val="0"/>
          <w:marRight w:val="0"/>
          <w:marTop w:val="0"/>
          <w:marBottom w:val="0"/>
          <w:divBdr>
            <w:top w:val="none" w:sz="0" w:space="0" w:color="auto"/>
            <w:left w:val="none" w:sz="0" w:space="0" w:color="auto"/>
            <w:bottom w:val="none" w:sz="0" w:space="0" w:color="auto"/>
            <w:right w:val="none" w:sz="0" w:space="0" w:color="auto"/>
          </w:divBdr>
          <w:divsChild>
            <w:div w:id="1994407263">
              <w:marLeft w:val="0"/>
              <w:marRight w:val="0"/>
              <w:marTop w:val="0"/>
              <w:marBottom w:val="0"/>
              <w:divBdr>
                <w:top w:val="none" w:sz="0" w:space="0" w:color="auto"/>
                <w:left w:val="none" w:sz="0" w:space="0" w:color="auto"/>
                <w:bottom w:val="none" w:sz="0" w:space="0" w:color="auto"/>
                <w:right w:val="none" w:sz="0" w:space="0" w:color="auto"/>
              </w:divBdr>
            </w:div>
            <w:div w:id="1958833379">
              <w:marLeft w:val="0"/>
              <w:marRight w:val="0"/>
              <w:marTop w:val="0"/>
              <w:marBottom w:val="0"/>
              <w:divBdr>
                <w:top w:val="none" w:sz="0" w:space="0" w:color="auto"/>
                <w:left w:val="none" w:sz="0" w:space="0" w:color="auto"/>
                <w:bottom w:val="none" w:sz="0" w:space="0" w:color="auto"/>
                <w:right w:val="none" w:sz="0" w:space="0" w:color="auto"/>
              </w:divBdr>
            </w:div>
            <w:div w:id="2075736488">
              <w:marLeft w:val="0"/>
              <w:marRight w:val="0"/>
              <w:marTop w:val="0"/>
              <w:marBottom w:val="0"/>
              <w:divBdr>
                <w:top w:val="none" w:sz="0" w:space="0" w:color="auto"/>
                <w:left w:val="none" w:sz="0" w:space="0" w:color="auto"/>
                <w:bottom w:val="none" w:sz="0" w:space="0" w:color="auto"/>
                <w:right w:val="none" w:sz="0" w:space="0" w:color="auto"/>
              </w:divBdr>
            </w:div>
            <w:div w:id="166211793">
              <w:marLeft w:val="0"/>
              <w:marRight w:val="0"/>
              <w:marTop w:val="0"/>
              <w:marBottom w:val="0"/>
              <w:divBdr>
                <w:top w:val="none" w:sz="0" w:space="0" w:color="auto"/>
                <w:left w:val="none" w:sz="0" w:space="0" w:color="auto"/>
                <w:bottom w:val="none" w:sz="0" w:space="0" w:color="auto"/>
                <w:right w:val="none" w:sz="0" w:space="0" w:color="auto"/>
              </w:divBdr>
            </w:div>
            <w:div w:id="1307969965">
              <w:marLeft w:val="0"/>
              <w:marRight w:val="0"/>
              <w:marTop w:val="0"/>
              <w:marBottom w:val="0"/>
              <w:divBdr>
                <w:top w:val="none" w:sz="0" w:space="0" w:color="auto"/>
                <w:left w:val="none" w:sz="0" w:space="0" w:color="auto"/>
                <w:bottom w:val="none" w:sz="0" w:space="0" w:color="auto"/>
                <w:right w:val="none" w:sz="0" w:space="0" w:color="auto"/>
              </w:divBdr>
            </w:div>
            <w:div w:id="1288439055">
              <w:marLeft w:val="0"/>
              <w:marRight w:val="0"/>
              <w:marTop w:val="0"/>
              <w:marBottom w:val="0"/>
              <w:divBdr>
                <w:top w:val="none" w:sz="0" w:space="0" w:color="auto"/>
                <w:left w:val="none" w:sz="0" w:space="0" w:color="auto"/>
                <w:bottom w:val="none" w:sz="0" w:space="0" w:color="auto"/>
                <w:right w:val="none" w:sz="0" w:space="0" w:color="auto"/>
              </w:divBdr>
            </w:div>
            <w:div w:id="275407472">
              <w:marLeft w:val="0"/>
              <w:marRight w:val="0"/>
              <w:marTop w:val="0"/>
              <w:marBottom w:val="0"/>
              <w:divBdr>
                <w:top w:val="none" w:sz="0" w:space="0" w:color="auto"/>
                <w:left w:val="none" w:sz="0" w:space="0" w:color="auto"/>
                <w:bottom w:val="none" w:sz="0" w:space="0" w:color="auto"/>
                <w:right w:val="none" w:sz="0" w:space="0" w:color="auto"/>
              </w:divBdr>
            </w:div>
            <w:div w:id="2093425410">
              <w:marLeft w:val="0"/>
              <w:marRight w:val="0"/>
              <w:marTop w:val="0"/>
              <w:marBottom w:val="0"/>
              <w:divBdr>
                <w:top w:val="none" w:sz="0" w:space="0" w:color="auto"/>
                <w:left w:val="none" w:sz="0" w:space="0" w:color="auto"/>
                <w:bottom w:val="none" w:sz="0" w:space="0" w:color="auto"/>
                <w:right w:val="none" w:sz="0" w:space="0" w:color="auto"/>
              </w:divBdr>
            </w:div>
            <w:div w:id="87241725">
              <w:marLeft w:val="0"/>
              <w:marRight w:val="0"/>
              <w:marTop w:val="0"/>
              <w:marBottom w:val="0"/>
              <w:divBdr>
                <w:top w:val="none" w:sz="0" w:space="0" w:color="auto"/>
                <w:left w:val="none" w:sz="0" w:space="0" w:color="auto"/>
                <w:bottom w:val="none" w:sz="0" w:space="0" w:color="auto"/>
                <w:right w:val="none" w:sz="0" w:space="0" w:color="auto"/>
              </w:divBdr>
            </w:div>
            <w:div w:id="417562165">
              <w:marLeft w:val="0"/>
              <w:marRight w:val="0"/>
              <w:marTop w:val="0"/>
              <w:marBottom w:val="0"/>
              <w:divBdr>
                <w:top w:val="none" w:sz="0" w:space="0" w:color="auto"/>
                <w:left w:val="none" w:sz="0" w:space="0" w:color="auto"/>
                <w:bottom w:val="none" w:sz="0" w:space="0" w:color="auto"/>
                <w:right w:val="none" w:sz="0" w:space="0" w:color="auto"/>
              </w:divBdr>
            </w:div>
            <w:div w:id="1897930380">
              <w:marLeft w:val="0"/>
              <w:marRight w:val="0"/>
              <w:marTop w:val="0"/>
              <w:marBottom w:val="0"/>
              <w:divBdr>
                <w:top w:val="none" w:sz="0" w:space="0" w:color="auto"/>
                <w:left w:val="none" w:sz="0" w:space="0" w:color="auto"/>
                <w:bottom w:val="none" w:sz="0" w:space="0" w:color="auto"/>
                <w:right w:val="none" w:sz="0" w:space="0" w:color="auto"/>
              </w:divBdr>
            </w:div>
            <w:div w:id="1809393323">
              <w:marLeft w:val="0"/>
              <w:marRight w:val="0"/>
              <w:marTop w:val="0"/>
              <w:marBottom w:val="0"/>
              <w:divBdr>
                <w:top w:val="none" w:sz="0" w:space="0" w:color="auto"/>
                <w:left w:val="none" w:sz="0" w:space="0" w:color="auto"/>
                <w:bottom w:val="none" w:sz="0" w:space="0" w:color="auto"/>
                <w:right w:val="none" w:sz="0" w:space="0" w:color="auto"/>
              </w:divBdr>
            </w:div>
            <w:div w:id="228273191">
              <w:marLeft w:val="0"/>
              <w:marRight w:val="0"/>
              <w:marTop w:val="0"/>
              <w:marBottom w:val="0"/>
              <w:divBdr>
                <w:top w:val="none" w:sz="0" w:space="0" w:color="auto"/>
                <w:left w:val="none" w:sz="0" w:space="0" w:color="auto"/>
                <w:bottom w:val="none" w:sz="0" w:space="0" w:color="auto"/>
                <w:right w:val="none" w:sz="0" w:space="0" w:color="auto"/>
              </w:divBdr>
            </w:div>
            <w:div w:id="1716462861">
              <w:marLeft w:val="0"/>
              <w:marRight w:val="0"/>
              <w:marTop w:val="0"/>
              <w:marBottom w:val="0"/>
              <w:divBdr>
                <w:top w:val="none" w:sz="0" w:space="0" w:color="auto"/>
                <w:left w:val="none" w:sz="0" w:space="0" w:color="auto"/>
                <w:bottom w:val="none" w:sz="0" w:space="0" w:color="auto"/>
                <w:right w:val="none" w:sz="0" w:space="0" w:color="auto"/>
              </w:divBdr>
            </w:div>
            <w:div w:id="95252929">
              <w:marLeft w:val="0"/>
              <w:marRight w:val="0"/>
              <w:marTop w:val="0"/>
              <w:marBottom w:val="0"/>
              <w:divBdr>
                <w:top w:val="none" w:sz="0" w:space="0" w:color="auto"/>
                <w:left w:val="none" w:sz="0" w:space="0" w:color="auto"/>
                <w:bottom w:val="none" w:sz="0" w:space="0" w:color="auto"/>
                <w:right w:val="none" w:sz="0" w:space="0" w:color="auto"/>
              </w:divBdr>
            </w:div>
            <w:div w:id="763571263">
              <w:marLeft w:val="0"/>
              <w:marRight w:val="0"/>
              <w:marTop w:val="0"/>
              <w:marBottom w:val="0"/>
              <w:divBdr>
                <w:top w:val="none" w:sz="0" w:space="0" w:color="auto"/>
                <w:left w:val="none" w:sz="0" w:space="0" w:color="auto"/>
                <w:bottom w:val="none" w:sz="0" w:space="0" w:color="auto"/>
                <w:right w:val="none" w:sz="0" w:space="0" w:color="auto"/>
              </w:divBdr>
            </w:div>
            <w:div w:id="1870338865">
              <w:marLeft w:val="0"/>
              <w:marRight w:val="0"/>
              <w:marTop w:val="0"/>
              <w:marBottom w:val="0"/>
              <w:divBdr>
                <w:top w:val="none" w:sz="0" w:space="0" w:color="auto"/>
                <w:left w:val="none" w:sz="0" w:space="0" w:color="auto"/>
                <w:bottom w:val="none" w:sz="0" w:space="0" w:color="auto"/>
                <w:right w:val="none" w:sz="0" w:space="0" w:color="auto"/>
              </w:divBdr>
            </w:div>
            <w:div w:id="1191340567">
              <w:marLeft w:val="0"/>
              <w:marRight w:val="0"/>
              <w:marTop w:val="0"/>
              <w:marBottom w:val="0"/>
              <w:divBdr>
                <w:top w:val="none" w:sz="0" w:space="0" w:color="auto"/>
                <w:left w:val="none" w:sz="0" w:space="0" w:color="auto"/>
                <w:bottom w:val="none" w:sz="0" w:space="0" w:color="auto"/>
                <w:right w:val="none" w:sz="0" w:space="0" w:color="auto"/>
              </w:divBdr>
            </w:div>
            <w:div w:id="458232226">
              <w:marLeft w:val="0"/>
              <w:marRight w:val="0"/>
              <w:marTop w:val="0"/>
              <w:marBottom w:val="0"/>
              <w:divBdr>
                <w:top w:val="none" w:sz="0" w:space="0" w:color="auto"/>
                <w:left w:val="none" w:sz="0" w:space="0" w:color="auto"/>
                <w:bottom w:val="none" w:sz="0" w:space="0" w:color="auto"/>
                <w:right w:val="none" w:sz="0" w:space="0" w:color="auto"/>
              </w:divBdr>
            </w:div>
            <w:div w:id="324748516">
              <w:marLeft w:val="0"/>
              <w:marRight w:val="0"/>
              <w:marTop w:val="0"/>
              <w:marBottom w:val="0"/>
              <w:divBdr>
                <w:top w:val="none" w:sz="0" w:space="0" w:color="auto"/>
                <w:left w:val="none" w:sz="0" w:space="0" w:color="auto"/>
                <w:bottom w:val="none" w:sz="0" w:space="0" w:color="auto"/>
                <w:right w:val="none" w:sz="0" w:space="0" w:color="auto"/>
              </w:divBdr>
            </w:div>
            <w:div w:id="1754085092">
              <w:marLeft w:val="0"/>
              <w:marRight w:val="0"/>
              <w:marTop w:val="0"/>
              <w:marBottom w:val="0"/>
              <w:divBdr>
                <w:top w:val="none" w:sz="0" w:space="0" w:color="auto"/>
                <w:left w:val="none" w:sz="0" w:space="0" w:color="auto"/>
                <w:bottom w:val="none" w:sz="0" w:space="0" w:color="auto"/>
                <w:right w:val="none" w:sz="0" w:space="0" w:color="auto"/>
              </w:divBdr>
            </w:div>
            <w:div w:id="1418748551">
              <w:marLeft w:val="0"/>
              <w:marRight w:val="0"/>
              <w:marTop w:val="0"/>
              <w:marBottom w:val="0"/>
              <w:divBdr>
                <w:top w:val="none" w:sz="0" w:space="0" w:color="auto"/>
                <w:left w:val="none" w:sz="0" w:space="0" w:color="auto"/>
                <w:bottom w:val="none" w:sz="0" w:space="0" w:color="auto"/>
                <w:right w:val="none" w:sz="0" w:space="0" w:color="auto"/>
              </w:divBdr>
            </w:div>
            <w:div w:id="131145332">
              <w:marLeft w:val="0"/>
              <w:marRight w:val="0"/>
              <w:marTop w:val="0"/>
              <w:marBottom w:val="0"/>
              <w:divBdr>
                <w:top w:val="none" w:sz="0" w:space="0" w:color="auto"/>
                <w:left w:val="none" w:sz="0" w:space="0" w:color="auto"/>
                <w:bottom w:val="none" w:sz="0" w:space="0" w:color="auto"/>
                <w:right w:val="none" w:sz="0" w:space="0" w:color="auto"/>
              </w:divBdr>
            </w:div>
            <w:div w:id="1768499320">
              <w:marLeft w:val="0"/>
              <w:marRight w:val="0"/>
              <w:marTop w:val="0"/>
              <w:marBottom w:val="0"/>
              <w:divBdr>
                <w:top w:val="none" w:sz="0" w:space="0" w:color="auto"/>
                <w:left w:val="none" w:sz="0" w:space="0" w:color="auto"/>
                <w:bottom w:val="none" w:sz="0" w:space="0" w:color="auto"/>
                <w:right w:val="none" w:sz="0" w:space="0" w:color="auto"/>
              </w:divBdr>
            </w:div>
            <w:div w:id="408818429">
              <w:marLeft w:val="0"/>
              <w:marRight w:val="0"/>
              <w:marTop w:val="0"/>
              <w:marBottom w:val="0"/>
              <w:divBdr>
                <w:top w:val="none" w:sz="0" w:space="0" w:color="auto"/>
                <w:left w:val="none" w:sz="0" w:space="0" w:color="auto"/>
                <w:bottom w:val="none" w:sz="0" w:space="0" w:color="auto"/>
                <w:right w:val="none" w:sz="0" w:space="0" w:color="auto"/>
              </w:divBdr>
            </w:div>
            <w:div w:id="1856074869">
              <w:marLeft w:val="0"/>
              <w:marRight w:val="0"/>
              <w:marTop w:val="0"/>
              <w:marBottom w:val="0"/>
              <w:divBdr>
                <w:top w:val="none" w:sz="0" w:space="0" w:color="auto"/>
                <w:left w:val="none" w:sz="0" w:space="0" w:color="auto"/>
                <w:bottom w:val="none" w:sz="0" w:space="0" w:color="auto"/>
                <w:right w:val="none" w:sz="0" w:space="0" w:color="auto"/>
              </w:divBdr>
            </w:div>
            <w:div w:id="1306860543">
              <w:marLeft w:val="0"/>
              <w:marRight w:val="0"/>
              <w:marTop w:val="0"/>
              <w:marBottom w:val="0"/>
              <w:divBdr>
                <w:top w:val="none" w:sz="0" w:space="0" w:color="auto"/>
                <w:left w:val="none" w:sz="0" w:space="0" w:color="auto"/>
                <w:bottom w:val="none" w:sz="0" w:space="0" w:color="auto"/>
                <w:right w:val="none" w:sz="0" w:space="0" w:color="auto"/>
              </w:divBdr>
            </w:div>
            <w:div w:id="457845334">
              <w:marLeft w:val="0"/>
              <w:marRight w:val="0"/>
              <w:marTop w:val="0"/>
              <w:marBottom w:val="0"/>
              <w:divBdr>
                <w:top w:val="none" w:sz="0" w:space="0" w:color="auto"/>
                <w:left w:val="none" w:sz="0" w:space="0" w:color="auto"/>
                <w:bottom w:val="none" w:sz="0" w:space="0" w:color="auto"/>
                <w:right w:val="none" w:sz="0" w:space="0" w:color="auto"/>
              </w:divBdr>
            </w:div>
            <w:div w:id="1207790212">
              <w:marLeft w:val="0"/>
              <w:marRight w:val="0"/>
              <w:marTop w:val="0"/>
              <w:marBottom w:val="0"/>
              <w:divBdr>
                <w:top w:val="none" w:sz="0" w:space="0" w:color="auto"/>
                <w:left w:val="none" w:sz="0" w:space="0" w:color="auto"/>
                <w:bottom w:val="none" w:sz="0" w:space="0" w:color="auto"/>
                <w:right w:val="none" w:sz="0" w:space="0" w:color="auto"/>
              </w:divBdr>
            </w:div>
            <w:div w:id="1747530813">
              <w:marLeft w:val="0"/>
              <w:marRight w:val="0"/>
              <w:marTop w:val="0"/>
              <w:marBottom w:val="0"/>
              <w:divBdr>
                <w:top w:val="none" w:sz="0" w:space="0" w:color="auto"/>
                <w:left w:val="none" w:sz="0" w:space="0" w:color="auto"/>
                <w:bottom w:val="none" w:sz="0" w:space="0" w:color="auto"/>
                <w:right w:val="none" w:sz="0" w:space="0" w:color="auto"/>
              </w:divBdr>
            </w:div>
            <w:div w:id="359596476">
              <w:marLeft w:val="0"/>
              <w:marRight w:val="0"/>
              <w:marTop w:val="0"/>
              <w:marBottom w:val="0"/>
              <w:divBdr>
                <w:top w:val="none" w:sz="0" w:space="0" w:color="auto"/>
                <w:left w:val="none" w:sz="0" w:space="0" w:color="auto"/>
                <w:bottom w:val="none" w:sz="0" w:space="0" w:color="auto"/>
                <w:right w:val="none" w:sz="0" w:space="0" w:color="auto"/>
              </w:divBdr>
            </w:div>
            <w:div w:id="598560647">
              <w:marLeft w:val="0"/>
              <w:marRight w:val="0"/>
              <w:marTop w:val="0"/>
              <w:marBottom w:val="0"/>
              <w:divBdr>
                <w:top w:val="none" w:sz="0" w:space="0" w:color="auto"/>
                <w:left w:val="none" w:sz="0" w:space="0" w:color="auto"/>
                <w:bottom w:val="none" w:sz="0" w:space="0" w:color="auto"/>
                <w:right w:val="none" w:sz="0" w:space="0" w:color="auto"/>
              </w:divBdr>
            </w:div>
            <w:div w:id="63069369">
              <w:marLeft w:val="0"/>
              <w:marRight w:val="0"/>
              <w:marTop w:val="0"/>
              <w:marBottom w:val="0"/>
              <w:divBdr>
                <w:top w:val="none" w:sz="0" w:space="0" w:color="auto"/>
                <w:left w:val="none" w:sz="0" w:space="0" w:color="auto"/>
                <w:bottom w:val="none" w:sz="0" w:space="0" w:color="auto"/>
                <w:right w:val="none" w:sz="0" w:space="0" w:color="auto"/>
              </w:divBdr>
            </w:div>
            <w:div w:id="906771054">
              <w:marLeft w:val="0"/>
              <w:marRight w:val="0"/>
              <w:marTop w:val="0"/>
              <w:marBottom w:val="0"/>
              <w:divBdr>
                <w:top w:val="none" w:sz="0" w:space="0" w:color="auto"/>
                <w:left w:val="none" w:sz="0" w:space="0" w:color="auto"/>
                <w:bottom w:val="none" w:sz="0" w:space="0" w:color="auto"/>
                <w:right w:val="none" w:sz="0" w:space="0" w:color="auto"/>
              </w:divBdr>
            </w:div>
            <w:div w:id="8355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764035846">
      <w:bodyDiv w:val="1"/>
      <w:marLeft w:val="0"/>
      <w:marRight w:val="0"/>
      <w:marTop w:val="0"/>
      <w:marBottom w:val="0"/>
      <w:divBdr>
        <w:top w:val="none" w:sz="0" w:space="0" w:color="auto"/>
        <w:left w:val="none" w:sz="0" w:space="0" w:color="auto"/>
        <w:bottom w:val="none" w:sz="0" w:space="0" w:color="auto"/>
        <w:right w:val="none" w:sz="0" w:space="0" w:color="auto"/>
      </w:divBdr>
    </w:div>
    <w:div w:id="788278045">
      <w:bodyDiv w:val="1"/>
      <w:marLeft w:val="0"/>
      <w:marRight w:val="0"/>
      <w:marTop w:val="0"/>
      <w:marBottom w:val="0"/>
      <w:divBdr>
        <w:top w:val="none" w:sz="0" w:space="0" w:color="auto"/>
        <w:left w:val="none" w:sz="0" w:space="0" w:color="auto"/>
        <w:bottom w:val="none" w:sz="0" w:space="0" w:color="auto"/>
        <w:right w:val="none" w:sz="0" w:space="0" w:color="auto"/>
      </w:divBdr>
      <w:divsChild>
        <w:div w:id="62530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8392">
              <w:marLeft w:val="0"/>
              <w:marRight w:val="0"/>
              <w:marTop w:val="0"/>
              <w:marBottom w:val="0"/>
              <w:divBdr>
                <w:top w:val="none" w:sz="0" w:space="0" w:color="auto"/>
                <w:left w:val="none" w:sz="0" w:space="0" w:color="auto"/>
                <w:bottom w:val="none" w:sz="0" w:space="0" w:color="auto"/>
                <w:right w:val="none" w:sz="0" w:space="0" w:color="auto"/>
              </w:divBdr>
              <w:divsChild>
                <w:div w:id="2091152460">
                  <w:marLeft w:val="0"/>
                  <w:marRight w:val="0"/>
                  <w:marTop w:val="0"/>
                  <w:marBottom w:val="0"/>
                  <w:divBdr>
                    <w:top w:val="none" w:sz="0" w:space="0" w:color="auto"/>
                    <w:left w:val="none" w:sz="0" w:space="0" w:color="auto"/>
                    <w:bottom w:val="none" w:sz="0" w:space="0" w:color="auto"/>
                    <w:right w:val="none" w:sz="0" w:space="0" w:color="auto"/>
                  </w:divBdr>
                  <w:divsChild>
                    <w:div w:id="1242131700">
                      <w:marLeft w:val="0"/>
                      <w:marRight w:val="0"/>
                      <w:marTop w:val="0"/>
                      <w:marBottom w:val="0"/>
                      <w:divBdr>
                        <w:top w:val="none" w:sz="0" w:space="0" w:color="auto"/>
                        <w:left w:val="none" w:sz="0" w:space="0" w:color="auto"/>
                        <w:bottom w:val="none" w:sz="0" w:space="0" w:color="auto"/>
                        <w:right w:val="none" w:sz="0" w:space="0" w:color="auto"/>
                      </w:divBdr>
                      <w:divsChild>
                        <w:div w:id="2036927071">
                          <w:marLeft w:val="0"/>
                          <w:marRight w:val="0"/>
                          <w:marTop w:val="0"/>
                          <w:marBottom w:val="0"/>
                          <w:divBdr>
                            <w:top w:val="none" w:sz="0" w:space="0" w:color="auto"/>
                            <w:left w:val="none" w:sz="0" w:space="0" w:color="auto"/>
                            <w:bottom w:val="none" w:sz="0" w:space="0" w:color="auto"/>
                            <w:right w:val="none" w:sz="0" w:space="0" w:color="auto"/>
                          </w:divBdr>
                        </w:div>
                        <w:div w:id="1650942550">
                          <w:marLeft w:val="0"/>
                          <w:marRight w:val="0"/>
                          <w:marTop w:val="0"/>
                          <w:marBottom w:val="0"/>
                          <w:divBdr>
                            <w:top w:val="none" w:sz="0" w:space="0" w:color="auto"/>
                            <w:left w:val="none" w:sz="0" w:space="0" w:color="auto"/>
                            <w:bottom w:val="none" w:sz="0" w:space="0" w:color="auto"/>
                            <w:right w:val="none" w:sz="0" w:space="0" w:color="auto"/>
                          </w:divBdr>
                        </w:div>
                        <w:div w:id="893781107">
                          <w:marLeft w:val="0"/>
                          <w:marRight w:val="0"/>
                          <w:marTop w:val="0"/>
                          <w:marBottom w:val="0"/>
                          <w:divBdr>
                            <w:top w:val="none" w:sz="0" w:space="0" w:color="auto"/>
                            <w:left w:val="none" w:sz="0" w:space="0" w:color="auto"/>
                            <w:bottom w:val="none" w:sz="0" w:space="0" w:color="auto"/>
                            <w:right w:val="none" w:sz="0" w:space="0" w:color="auto"/>
                          </w:divBdr>
                        </w:div>
                        <w:div w:id="1107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84972">
      <w:bodyDiv w:val="1"/>
      <w:marLeft w:val="0"/>
      <w:marRight w:val="0"/>
      <w:marTop w:val="0"/>
      <w:marBottom w:val="0"/>
      <w:divBdr>
        <w:top w:val="none" w:sz="0" w:space="0" w:color="auto"/>
        <w:left w:val="none" w:sz="0" w:space="0" w:color="auto"/>
        <w:bottom w:val="none" w:sz="0" w:space="0" w:color="auto"/>
        <w:right w:val="none" w:sz="0" w:space="0" w:color="auto"/>
      </w:divBdr>
      <w:divsChild>
        <w:div w:id="1047988493">
          <w:marLeft w:val="0"/>
          <w:marRight w:val="0"/>
          <w:marTop w:val="0"/>
          <w:marBottom w:val="0"/>
          <w:divBdr>
            <w:top w:val="none" w:sz="0" w:space="0" w:color="auto"/>
            <w:left w:val="none" w:sz="0" w:space="0" w:color="auto"/>
            <w:bottom w:val="none" w:sz="0" w:space="0" w:color="auto"/>
            <w:right w:val="none" w:sz="0" w:space="0" w:color="auto"/>
          </w:divBdr>
        </w:div>
        <w:div w:id="1190871671">
          <w:marLeft w:val="0"/>
          <w:marRight w:val="0"/>
          <w:marTop w:val="0"/>
          <w:marBottom w:val="0"/>
          <w:divBdr>
            <w:top w:val="none" w:sz="0" w:space="0" w:color="auto"/>
            <w:left w:val="none" w:sz="0" w:space="0" w:color="auto"/>
            <w:bottom w:val="none" w:sz="0" w:space="0" w:color="auto"/>
            <w:right w:val="none" w:sz="0" w:space="0" w:color="auto"/>
          </w:divBdr>
        </w:div>
        <w:div w:id="1557012590">
          <w:marLeft w:val="0"/>
          <w:marRight w:val="0"/>
          <w:marTop w:val="0"/>
          <w:marBottom w:val="0"/>
          <w:divBdr>
            <w:top w:val="none" w:sz="0" w:space="0" w:color="auto"/>
            <w:left w:val="none" w:sz="0" w:space="0" w:color="auto"/>
            <w:bottom w:val="none" w:sz="0" w:space="0" w:color="auto"/>
            <w:right w:val="none" w:sz="0" w:space="0" w:color="auto"/>
          </w:divBdr>
          <w:divsChild>
            <w:div w:id="1620643880">
              <w:marLeft w:val="0"/>
              <w:marRight w:val="0"/>
              <w:marTop w:val="0"/>
              <w:marBottom w:val="0"/>
              <w:divBdr>
                <w:top w:val="none" w:sz="0" w:space="0" w:color="auto"/>
                <w:left w:val="none" w:sz="0" w:space="0" w:color="auto"/>
                <w:bottom w:val="none" w:sz="0" w:space="0" w:color="auto"/>
                <w:right w:val="none" w:sz="0" w:space="0" w:color="auto"/>
              </w:divBdr>
            </w:div>
            <w:div w:id="1740444962">
              <w:marLeft w:val="0"/>
              <w:marRight w:val="0"/>
              <w:marTop w:val="0"/>
              <w:marBottom w:val="0"/>
              <w:divBdr>
                <w:top w:val="none" w:sz="0" w:space="0" w:color="auto"/>
                <w:left w:val="none" w:sz="0" w:space="0" w:color="auto"/>
                <w:bottom w:val="none" w:sz="0" w:space="0" w:color="auto"/>
                <w:right w:val="none" w:sz="0" w:space="0" w:color="auto"/>
              </w:divBdr>
            </w:div>
            <w:div w:id="1216040122">
              <w:marLeft w:val="0"/>
              <w:marRight w:val="0"/>
              <w:marTop w:val="0"/>
              <w:marBottom w:val="0"/>
              <w:divBdr>
                <w:top w:val="none" w:sz="0" w:space="0" w:color="auto"/>
                <w:left w:val="none" w:sz="0" w:space="0" w:color="auto"/>
                <w:bottom w:val="none" w:sz="0" w:space="0" w:color="auto"/>
                <w:right w:val="none" w:sz="0" w:space="0" w:color="auto"/>
              </w:divBdr>
            </w:div>
            <w:div w:id="386688887">
              <w:marLeft w:val="0"/>
              <w:marRight w:val="0"/>
              <w:marTop w:val="0"/>
              <w:marBottom w:val="0"/>
              <w:divBdr>
                <w:top w:val="none" w:sz="0" w:space="0" w:color="auto"/>
                <w:left w:val="none" w:sz="0" w:space="0" w:color="auto"/>
                <w:bottom w:val="none" w:sz="0" w:space="0" w:color="auto"/>
                <w:right w:val="none" w:sz="0" w:space="0" w:color="auto"/>
              </w:divBdr>
            </w:div>
            <w:div w:id="1812752667">
              <w:marLeft w:val="0"/>
              <w:marRight w:val="0"/>
              <w:marTop w:val="0"/>
              <w:marBottom w:val="0"/>
              <w:divBdr>
                <w:top w:val="none" w:sz="0" w:space="0" w:color="auto"/>
                <w:left w:val="none" w:sz="0" w:space="0" w:color="auto"/>
                <w:bottom w:val="none" w:sz="0" w:space="0" w:color="auto"/>
                <w:right w:val="none" w:sz="0" w:space="0" w:color="auto"/>
              </w:divBdr>
            </w:div>
            <w:div w:id="1195655522">
              <w:marLeft w:val="0"/>
              <w:marRight w:val="0"/>
              <w:marTop w:val="0"/>
              <w:marBottom w:val="0"/>
              <w:divBdr>
                <w:top w:val="none" w:sz="0" w:space="0" w:color="auto"/>
                <w:left w:val="none" w:sz="0" w:space="0" w:color="auto"/>
                <w:bottom w:val="none" w:sz="0" w:space="0" w:color="auto"/>
                <w:right w:val="none" w:sz="0" w:space="0" w:color="auto"/>
              </w:divBdr>
            </w:div>
            <w:div w:id="2038463939">
              <w:marLeft w:val="0"/>
              <w:marRight w:val="0"/>
              <w:marTop w:val="0"/>
              <w:marBottom w:val="0"/>
              <w:divBdr>
                <w:top w:val="none" w:sz="0" w:space="0" w:color="auto"/>
                <w:left w:val="none" w:sz="0" w:space="0" w:color="auto"/>
                <w:bottom w:val="none" w:sz="0" w:space="0" w:color="auto"/>
                <w:right w:val="none" w:sz="0" w:space="0" w:color="auto"/>
              </w:divBdr>
            </w:div>
            <w:div w:id="1308781140">
              <w:marLeft w:val="0"/>
              <w:marRight w:val="0"/>
              <w:marTop w:val="0"/>
              <w:marBottom w:val="0"/>
              <w:divBdr>
                <w:top w:val="none" w:sz="0" w:space="0" w:color="auto"/>
                <w:left w:val="none" w:sz="0" w:space="0" w:color="auto"/>
                <w:bottom w:val="none" w:sz="0" w:space="0" w:color="auto"/>
                <w:right w:val="none" w:sz="0" w:space="0" w:color="auto"/>
              </w:divBdr>
            </w:div>
            <w:div w:id="1378164952">
              <w:marLeft w:val="0"/>
              <w:marRight w:val="0"/>
              <w:marTop w:val="0"/>
              <w:marBottom w:val="0"/>
              <w:divBdr>
                <w:top w:val="none" w:sz="0" w:space="0" w:color="auto"/>
                <w:left w:val="none" w:sz="0" w:space="0" w:color="auto"/>
                <w:bottom w:val="none" w:sz="0" w:space="0" w:color="auto"/>
                <w:right w:val="none" w:sz="0" w:space="0" w:color="auto"/>
              </w:divBdr>
            </w:div>
            <w:div w:id="409548593">
              <w:marLeft w:val="0"/>
              <w:marRight w:val="0"/>
              <w:marTop w:val="0"/>
              <w:marBottom w:val="0"/>
              <w:divBdr>
                <w:top w:val="none" w:sz="0" w:space="0" w:color="auto"/>
                <w:left w:val="none" w:sz="0" w:space="0" w:color="auto"/>
                <w:bottom w:val="none" w:sz="0" w:space="0" w:color="auto"/>
                <w:right w:val="none" w:sz="0" w:space="0" w:color="auto"/>
              </w:divBdr>
            </w:div>
            <w:div w:id="2081780554">
              <w:marLeft w:val="0"/>
              <w:marRight w:val="0"/>
              <w:marTop w:val="0"/>
              <w:marBottom w:val="0"/>
              <w:divBdr>
                <w:top w:val="none" w:sz="0" w:space="0" w:color="auto"/>
                <w:left w:val="none" w:sz="0" w:space="0" w:color="auto"/>
                <w:bottom w:val="none" w:sz="0" w:space="0" w:color="auto"/>
                <w:right w:val="none" w:sz="0" w:space="0" w:color="auto"/>
              </w:divBdr>
            </w:div>
            <w:div w:id="10036884">
              <w:marLeft w:val="0"/>
              <w:marRight w:val="0"/>
              <w:marTop w:val="0"/>
              <w:marBottom w:val="0"/>
              <w:divBdr>
                <w:top w:val="none" w:sz="0" w:space="0" w:color="auto"/>
                <w:left w:val="none" w:sz="0" w:space="0" w:color="auto"/>
                <w:bottom w:val="none" w:sz="0" w:space="0" w:color="auto"/>
                <w:right w:val="none" w:sz="0" w:space="0" w:color="auto"/>
              </w:divBdr>
            </w:div>
            <w:div w:id="133766863">
              <w:marLeft w:val="0"/>
              <w:marRight w:val="0"/>
              <w:marTop w:val="0"/>
              <w:marBottom w:val="0"/>
              <w:divBdr>
                <w:top w:val="none" w:sz="0" w:space="0" w:color="auto"/>
                <w:left w:val="none" w:sz="0" w:space="0" w:color="auto"/>
                <w:bottom w:val="none" w:sz="0" w:space="0" w:color="auto"/>
                <w:right w:val="none" w:sz="0" w:space="0" w:color="auto"/>
              </w:divBdr>
            </w:div>
            <w:div w:id="1931698598">
              <w:marLeft w:val="0"/>
              <w:marRight w:val="0"/>
              <w:marTop w:val="0"/>
              <w:marBottom w:val="0"/>
              <w:divBdr>
                <w:top w:val="none" w:sz="0" w:space="0" w:color="auto"/>
                <w:left w:val="none" w:sz="0" w:space="0" w:color="auto"/>
                <w:bottom w:val="none" w:sz="0" w:space="0" w:color="auto"/>
                <w:right w:val="none" w:sz="0" w:space="0" w:color="auto"/>
              </w:divBdr>
            </w:div>
            <w:div w:id="1380667737">
              <w:marLeft w:val="0"/>
              <w:marRight w:val="0"/>
              <w:marTop w:val="0"/>
              <w:marBottom w:val="0"/>
              <w:divBdr>
                <w:top w:val="none" w:sz="0" w:space="0" w:color="auto"/>
                <w:left w:val="none" w:sz="0" w:space="0" w:color="auto"/>
                <w:bottom w:val="none" w:sz="0" w:space="0" w:color="auto"/>
                <w:right w:val="none" w:sz="0" w:space="0" w:color="auto"/>
              </w:divBdr>
            </w:div>
            <w:div w:id="1671642647">
              <w:marLeft w:val="0"/>
              <w:marRight w:val="0"/>
              <w:marTop w:val="0"/>
              <w:marBottom w:val="0"/>
              <w:divBdr>
                <w:top w:val="none" w:sz="0" w:space="0" w:color="auto"/>
                <w:left w:val="none" w:sz="0" w:space="0" w:color="auto"/>
                <w:bottom w:val="none" w:sz="0" w:space="0" w:color="auto"/>
                <w:right w:val="none" w:sz="0" w:space="0" w:color="auto"/>
              </w:divBdr>
            </w:div>
            <w:div w:id="533227987">
              <w:marLeft w:val="0"/>
              <w:marRight w:val="0"/>
              <w:marTop w:val="0"/>
              <w:marBottom w:val="0"/>
              <w:divBdr>
                <w:top w:val="none" w:sz="0" w:space="0" w:color="auto"/>
                <w:left w:val="none" w:sz="0" w:space="0" w:color="auto"/>
                <w:bottom w:val="none" w:sz="0" w:space="0" w:color="auto"/>
                <w:right w:val="none" w:sz="0" w:space="0" w:color="auto"/>
              </w:divBdr>
            </w:div>
            <w:div w:id="1942487494">
              <w:marLeft w:val="0"/>
              <w:marRight w:val="0"/>
              <w:marTop w:val="0"/>
              <w:marBottom w:val="0"/>
              <w:divBdr>
                <w:top w:val="none" w:sz="0" w:space="0" w:color="auto"/>
                <w:left w:val="none" w:sz="0" w:space="0" w:color="auto"/>
                <w:bottom w:val="none" w:sz="0" w:space="0" w:color="auto"/>
                <w:right w:val="none" w:sz="0" w:space="0" w:color="auto"/>
              </w:divBdr>
            </w:div>
            <w:div w:id="529336626">
              <w:marLeft w:val="0"/>
              <w:marRight w:val="0"/>
              <w:marTop w:val="0"/>
              <w:marBottom w:val="0"/>
              <w:divBdr>
                <w:top w:val="none" w:sz="0" w:space="0" w:color="auto"/>
                <w:left w:val="none" w:sz="0" w:space="0" w:color="auto"/>
                <w:bottom w:val="none" w:sz="0" w:space="0" w:color="auto"/>
                <w:right w:val="none" w:sz="0" w:space="0" w:color="auto"/>
              </w:divBdr>
            </w:div>
            <w:div w:id="1223564733">
              <w:marLeft w:val="0"/>
              <w:marRight w:val="0"/>
              <w:marTop w:val="0"/>
              <w:marBottom w:val="0"/>
              <w:divBdr>
                <w:top w:val="none" w:sz="0" w:space="0" w:color="auto"/>
                <w:left w:val="none" w:sz="0" w:space="0" w:color="auto"/>
                <w:bottom w:val="none" w:sz="0" w:space="0" w:color="auto"/>
                <w:right w:val="none" w:sz="0" w:space="0" w:color="auto"/>
              </w:divBdr>
            </w:div>
            <w:div w:id="1841386754">
              <w:marLeft w:val="0"/>
              <w:marRight w:val="0"/>
              <w:marTop w:val="0"/>
              <w:marBottom w:val="0"/>
              <w:divBdr>
                <w:top w:val="none" w:sz="0" w:space="0" w:color="auto"/>
                <w:left w:val="none" w:sz="0" w:space="0" w:color="auto"/>
                <w:bottom w:val="none" w:sz="0" w:space="0" w:color="auto"/>
                <w:right w:val="none" w:sz="0" w:space="0" w:color="auto"/>
              </w:divBdr>
            </w:div>
            <w:div w:id="1264462092">
              <w:marLeft w:val="0"/>
              <w:marRight w:val="0"/>
              <w:marTop w:val="0"/>
              <w:marBottom w:val="0"/>
              <w:divBdr>
                <w:top w:val="none" w:sz="0" w:space="0" w:color="auto"/>
                <w:left w:val="none" w:sz="0" w:space="0" w:color="auto"/>
                <w:bottom w:val="none" w:sz="0" w:space="0" w:color="auto"/>
                <w:right w:val="none" w:sz="0" w:space="0" w:color="auto"/>
              </w:divBdr>
            </w:div>
            <w:div w:id="941104805">
              <w:marLeft w:val="0"/>
              <w:marRight w:val="0"/>
              <w:marTop w:val="0"/>
              <w:marBottom w:val="0"/>
              <w:divBdr>
                <w:top w:val="none" w:sz="0" w:space="0" w:color="auto"/>
                <w:left w:val="none" w:sz="0" w:space="0" w:color="auto"/>
                <w:bottom w:val="none" w:sz="0" w:space="0" w:color="auto"/>
                <w:right w:val="none" w:sz="0" w:space="0" w:color="auto"/>
              </w:divBdr>
            </w:div>
            <w:div w:id="1096025583">
              <w:marLeft w:val="0"/>
              <w:marRight w:val="0"/>
              <w:marTop w:val="0"/>
              <w:marBottom w:val="0"/>
              <w:divBdr>
                <w:top w:val="none" w:sz="0" w:space="0" w:color="auto"/>
                <w:left w:val="none" w:sz="0" w:space="0" w:color="auto"/>
                <w:bottom w:val="none" w:sz="0" w:space="0" w:color="auto"/>
                <w:right w:val="none" w:sz="0" w:space="0" w:color="auto"/>
              </w:divBdr>
            </w:div>
            <w:div w:id="897395979">
              <w:marLeft w:val="0"/>
              <w:marRight w:val="0"/>
              <w:marTop w:val="0"/>
              <w:marBottom w:val="0"/>
              <w:divBdr>
                <w:top w:val="none" w:sz="0" w:space="0" w:color="auto"/>
                <w:left w:val="none" w:sz="0" w:space="0" w:color="auto"/>
                <w:bottom w:val="none" w:sz="0" w:space="0" w:color="auto"/>
                <w:right w:val="none" w:sz="0" w:space="0" w:color="auto"/>
              </w:divBdr>
            </w:div>
            <w:div w:id="114570137">
              <w:marLeft w:val="0"/>
              <w:marRight w:val="0"/>
              <w:marTop w:val="0"/>
              <w:marBottom w:val="0"/>
              <w:divBdr>
                <w:top w:val="none" w:sz="0" w:space="0" w:color="auto"/>
                <w:left w:val="none" w:sz="0" w:space="0" w:color="auto"/>
                <w:bottom w:val="none" w:sz="0" w:space="0" w:color="auto"/>
                <w:right w:val="none" w:sz="0" w:space="0" w:color="auto"/>
              </w:divBdr>
            </w:div>
            <w:div w:id="2133818746">
              <w:marLeft w:val="0"/>
              <w:marRight w:val="0"/>
              <w:marTop w:val="0"/>
              <w:marBottom w:val="0"/>
              <w:divBdr>
                <w:top w:val="none" w:sz="0" w:space="0" w:color="auto"/>
                <w:left w:val="none" w:sz="0" w:space="0" w:color="auto"/>
                <w:bottom w:val="none" w:sz="0" w:space="0" w:color="auto"/>
                <w:right w:val="none" w:sz="0" w:space="0" w:color="auto"/>
              </w:divBdr>
            </w:div>
            <w:div w:id="1875729025">
              <w:marLeft w:val="0"/>
              <w:marRight w:val="0"/>
              <w:marTop w:val="0"/>
              <w:marBottom w:val="0"/>
              <w:divBdr>
                <w:top w:val="none" w:sz="0" w:space="0" w:color="auto"/>
                <w:left w:val="none" w:sz="0" w:space="0" w:color="auto"/>
                <w:bottom w:val="none" w:sz="0" w:space="0" w:color="auto"/>
                <w:right w:val="none" w:sz="0" w:space="0" w:color="auto"/>
              </w:divBdr>
            </w:div>
            <w:div w:id="888800919">
              <w:marLeft w:val="0"/>
              <w:marRight w:val="0"/>
              <w:marTop w:val="0"/>
              <w:marBottom w:val="0"/>
              <w:divBdr>
                <w:top w:val="none" w:sz="0" w:space="0" w:color="auto"/>
                <w:left w:val="none" w:sz="0" w:space="0" w:color="auto"/>
                <w:bottom w:val="none" w:sz="0" w:space="0" w:color="auto"/>
                <w:right w:val="none" w:sz="0" w:space="0" w:color="auto"/>
              </w:divBdr>
            </w:div>
            <w:div w:id="1779057143">
              <w:marLeft w:val="0"/>
              <w:marRight w:val="0"/>
              <w:marTop w:val="0"/>
              <w:marBottom w:val="0"/>
              <w:divBdr>
                <w:top w:val="none" w:sz="0" w:space="0" w:color="auto"/>
                <w:left w:val="none" w:sz="0" w:space="0" w:color="auto"/>
                <w:bottom w:val="none" w:sz="0" w:space="0" w:color="auto"/>
                <w:right w:val="none" w:sz="0" w:space="0" w:color="auto"/>
              </w:divBdr>
            </w:div>
            <w:div w:id="1004016171">
              <w:marLeft w:val="0"/>
              <w:marRight w:val="0"/>
              <w:marTop w:val="0"/>
              <w:marBottom w:val="0"/>
              <w:divBdr>
                <w:top w:val="none" w:sz="0" w:space="0" w:color="auto"/>
                <w:left w:val="none" w:sz="0" w:space="0" w:color="auto"/>
                <w:bottom w:val="none" w:sz="0" w:space="0" w:color="auto"/>
                <w:right w:val="none" w:sz="0" w:space="0" w:color="auto"/>
              </w:divBdr>
            </w:div>
            <w:div w:id="137846969">
              <w:marLeft w:val="0"/>
              <w:marRight w:val="0"/>
              <w:marTop w:val="0"/>
              <w:marBottom w:val="0"/>
              <w:divBdr>
                <w:top w:val="none" w:sz="0" w:space="0" w:color="auto"/>
                <w:left w:val="none" w:sz="0" w:space="0" w:color="auto"/>
                <w:bottom w:val="none" w:sz="0" w:space="0" w:color="auto"/>
                <w:right w:val="none" w:sz="0" w:space="0" w:color="auto"/>
              </w:divBdr>
            </w:div>
            <w:div w:id="1099178546">
              <w:marLeft w:val="0"/>
              <w:marRight w:val="0"/>
              <w:marTop w:val="0"/>
              <w:marBottom w:val="0"/>
              <w:divBdr>
                <w:top w:val="none" w:sz="0" w:space="0" w:color="auto"/>
                <w:left w:val="none" w:sz="0" w:space="0" w:color="auto"/>
                <w:bottom w:val="none" w:sz="0" w:space="0" w:color="auto"/>
                <w:right w:val="none" w:sz="0" w:space="0" w:color="auto"/>
              </w:divBdr>
            </w:div>
            <w:div w:id="1962805674">
              <w:marLeft w:val="0"/>
              <w:marRight w:val="0"/>
              <w:marTop w:val="0"/>
              <w:marBottom w:val="0"/>
              <w:divBdr>
                <w:top w:val="none" w:sz="0" w:space="0" w:color="auto"/>
                <w:left w:val="none" w:sz="0" w:space="0" w:color="auto"/>
                <w:bottom w:val="none" w:sz="0" w:space="0" w:color="auto"/>
                <w:right w:val="none" w:sz="0" w:space="0" w:color="auto"/>
              </w:divBdr>
            </w:div>
            <w:div w:id="11271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52837890">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1780684574">
      <w:bodyDiv w:val="1"/>
      <w:marLeft w:val="0"/>
      <w:marRight w:val="0"/>
      <w:marTop w:val="0"/>
      <w:marBottom w:val="0"/>
      <w:divBdr>
        <w:top w:val="none" w:sz="0" w:space="0" w:color="auto"/>
        <w:left w:val="none" w:sz="0" w:space="0" w:color="auto"/>
        <w:bottom w:val="none" w:sz="0" w:space="0" w:color="auto"/>
        <w:right w:val="none" w:sz="0" w:space="0" w:color="auto"/>
      </w:divBdr>
    </w:div>
    <w:div w:id="1851870760">
      <w:bodyDiv w:val="1"/>
      <w:marLeft w:val="0"/>
      <w:marRight w:val="0"/>
      <w:marTop w:val="0"/>
      <w:marBottom w:val="0"/>
      <w:divBdr>
        <w:top w:val="none" w:sz="0" w:space="0" w:color="auto"/>
        <w:left w:val="none" w:sz="0" w:space="0" w:color="auto"/>
        <w:bottom w:val="none" w:sz="0" w:space="0" w:color="auto"/>
        <w:right w:val="none" w:sz="0" w:space="0" w:color="auto"/>
      </w:divBdr>
    </w:div>
    <w:div w:id="1896577927">
      <w:bodyDiv w:val="1"/>
      <w:marLeft w:val="0"/>
      <w:marRight w:val="0"/>
      <w:marTop w:val="0"/>
      <w:marBottom w:val="0"/>
      <w:divBdr>
        <w:top w:val="none" w:sz="0" w:space="0" w:color="auto"/>
        <w:left w:val="none" w:sz="0" w:space="0" w:color="auto"/>
        <w:bottom w:val="none" w:sz="0" w:space="0" w:color="auto"/>
        <w:right w:val="none" w:sz="0" w:space="0" w:color="auto"/>
      </w:divBdr>
    </w:div>
    <w:div w:id="1949269690">
      <w:bodyDiv w:val="1"/>
      <w:marLeft w:val="0"/>
      <w:marRight w:val="0"/>
      <w:marTop w:val="0"/>
      <w:marBottom w:val="0"/>
      <w:divBdr>
        <w:top w:val="none" w:sz="0" w:space="0" w:color="auto"/>
        <w:left w:val="none" w:sz="0" w:space="0" w:color="auto"/>
        <w:bottom w:val="none" w:sz="0" w:space="0" w:color="auto"/>
        <w:right w:val="none" w:sz="0" w:space="0" w:color="auto"/>
      </w:divBdr>
    </w:div>
    <w:div w:id="2013411900">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903F-0FB6-4E0B-8968-40209FA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3659</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Aspen.PR</Company>
  <LinksUpToDate>false</LinksUpToDate>
  <CharactersWithSpaces>4271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Hoblík</dc:creator>
  <cp:lastModifiedBy>Šárka</cp:lastModifiedBy>
  <cp:revision>2</cp:revision>
  <cp:lastPrinted>2018-09-18T14:13:00Z</cp:lastPrinted>
  <dcterms:created xsi:type="dcterms:W3CDTF">2018-09-25T10:26:00Z</dcterms:created>
  <dcterms:modified xsi:type="dcterms:W3CDTF">2018-09-25T10:26:00Z</dcterms:modified>
</cp:coreProperties>
</file>