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B9EE" w14:textId="77777777" w:rsidR="005B7DE9" w:rsidRPr="00C408CE" w:rsidRDefault="005B7DE9" w:rsidP="00B37E92">
      <w:pPr>
        <w:spacing w:before="100" w:beforeAutospacing="1"/>
        <w:rPr>
          <w:rFonts w:eastAsia="Times New Roman"/>
          <w:b/>
          <w:sz w:val="28"/>
        </w:rPr>
      </w:pPr>
      <w:r w:rsidRPr="00C408CE">
        <w:rPr>
          <w:rFonts w:eastAsia="Times New Roman"/>
          <w:b/>
          <w:sz w:val="28"/>
        </w:rPr>
        <w:t>Jak správně pečovat o psa seniora</w:t>
      </w:r>
      <w:r w:rsidR="00B37E92" w:rsidRPr="00C408CE">
        <w:rPr>
          <w:rFonts w:eastAsia="Times New Roman"/>
          <w:b/>
          <w:sz w:val="28"/>
        </w:rPr>
        <w:br/>
      </w:r>
      <w:r w:rsidRPr="00C408CE">
        <w:rPr>
          <w:rFonts w:eastAsia="Times New Roman"/>
          <w:b/>
          <w:sz w:val="28"/>
        </w:rPr>
        <w:t>Na jaké nemoci si dát nejvíce pozor?</w:t>
      </w:r>
    </w:p>
    <w:p w14:paraId="4A6A9D6D" w14:textId="46BA16D6" w:rsidR="005B7DE9" w:rsidRPr="00B37E92" w:rsidRDefault="0017342B" w:rsidP="00B37E92">
      <w:pPr>
        <w:spacing w:before="100" w:beforeAutospacing="1"/>
        <w:jc w:val="both"/>
        <w:rPr>
          <w:rFonts w:eastAsia="Times New Roman"/>
          <w:b/>
        </w:rPr>
      </w:pPr>
      <w:r>
        <w:rPr>
          <w:rFonts w:eastAsia="Times New Roman"/>
          <w:b/>
        </w:rPr>
        <w:t>Ps</w:t>
      </w:r>
      <w:r w:rsidR="00E03086">
        <w:rPr>
          <w:rFonts w:eastAsia="Times New Roman"/>
          <w:b/>
        </w:rPr>
        <w:t>í</w:t>
      </w:r>
      <w:r>
        <w:rPr>
          <w:rFonts w:eastAsia="Times New Roman"/>
          <w:b/>
        </w:rPr>
        <w:t xml:space="preserve"> </w:t>
      </w:r>
      <w:r w:rsidR="00C408CE">
        <w:rPr>
          <w:rFonts w:eastAsia="Times New Roman"/>
          <w:b/>
        </w:rPr>
        <w:t xml:space="preserve">stárnutí s sebou přináší mnoho problémů, a je proto nutné </w:t>
      </w:r>
      <w:r w:rsidR="00E03086">
        <w:rPr>
          <w:rFonts w:eastAsia="Times New Roman"/>
          <w:b/>
        </w:rPr>
        <w:t>o naše čtyřnohé kamarády</w:t>
      </w:r>
      <w:r w:rsidR="00C408CE">
        <w:rPr>
          <w:rFonts w:eastAsia="Times New Roman"/>
          <w:b/>
        </w:rPr>
        <w:t xml:space="preserve"> více pečovat. Psí</w:t>
      </w:r>
      <w:r>
        <w:rPr>
          <w:rFonts w:eastAsia="Times New Roman"/>
          <w:b/>
        </w:rPr>
        <w:t xml:space="preserve"> </w:t>
      </w:r>
      <w:r w:rsidR="005B7DE9" w:rsidRPr="00B37E92">
        <w:rPr>
          <w:rFonts w:eastAsia="Times New Roman"/>
          <w:b/>
        </w:rPr>
        <w:t xml:space="preserve">senioři </w:t>
      </w:r>
      <w:r w:rsidR="005B7DE9" w:rsidRPr="00806238">
        <w:rPr>
          <w:rFonts w:eastAsia="Times New Roman"/>
          <w:b/>
        </w:rPr>
        <w:t xml:space="preserve">často </w:t>
      </w:r>
      <w:r w:rsidR="005B7DE9" w:rsidRPr="00B37E92">
        <w:rPr>
          <w:rFonts w:eastAsia="Times New Roman"/>
          <w:b/>
        </w:rPr>
        <w:t xml:space="preserve">nejsou tak </w:t>
      </w:r>
      <w:r w:rsidR="002709FC">
        <w:rPr>
          <w:rFonts w:eastAsia="Times New Roman"/>
          <w:b/>
        </w:rPr>
        <w:t>aktivní</w:t>
      </w:r>
      <w:r w:rsidR="005B7DE9" w:rsidRPr="00B37E92">
        <w:rPr>
          <w:rFonts w:eastAsia="Times New Roman"/>
          <w:b/>
        </w:rPr>
        <w:t xml:space="preserve">, přibývají na váze, horší se jim zrak i sluch a </w:t>
      </w:r>
      <w:r w:rsidR="00C408CE">
        <w:rPr>
          <w:rFonts w:eastAsia="Times New Roman"/>
          <w:b/>
        </w:rPr>
        <w:t>mnohdy</w:t>
      </w:r>
      <w:r w:rsidR="005B7DE9" w:rsidRPr="00B37E92">
        <w:rPr>
          <w:rFonts w:eastAsia="Times New Roman"/>
          <w:b/>
        </w:rPr>
        <w:t xml:space="preserve"> je trápí nemoci, které jím </w:t>
      </w:r>
      <w:r w:rsidR="00C408CE">
        <w:rPr>
          <w:rFonts w:eastAsia="Times New Roman"/>
          <w:b/>
        </w:rPr>
        <w:t xml:space="preserve">mohou </w:t>
      </w:r>
      <w:r w:rsidR="005B7DE9" w:rsidRPr="00B37E92">
        <w:rPr>
          <w:rFonts w:eastAsia="Times New Roman"/>
          <w:b/>
        </w:rPr>
        <w:t xml:space="preserve">zásadně zkrátit či znepříjemnit kvalitu života. </w:t>
      </w:r>
    </w:p>
    <w:p w14:paraId="772640C0" w14:textId="77777777" w:rsidR="005B7DE9" w:rsidRPr="00B37E92" w:rsidRDefault="005B7DE9" w:rsidP="00B37E92">
      <w:pPr>
        <w:jc w:val="both"/>
        <w:rPr>
          <w:rFonts w:eastAsia="Times New Roman"/>
          <w:b/>
        </w:rPr>
      </w:pPr>
      <w:r w:rsidRPr="00B37E92">
        <w:rPr>
          <w:rFonts w:eastAsia="Times New Roman"/>
          <w:b/>
        </w:rPr>
        <w:t> </w:t>
      </w:r>
    </w:p>
    <w:p w14:paraId="118F0402" w14:textId="7E58A1AB" w:rsidR="005B7DE9" w:rsidRPr="00B37E92" w:rsidRDefault="006317F4" w:rsidP="00B37E92">
      <w:pPr>
        <w:jc w:val="both"/>
      </w:pPr>
      <w:bookmarkStart w:id="0" w:name="_GoBack"/>
      <w:r w:rsidRPr="006317F4">
        <w:t>„V seniorském období psa by naši pozornost měla upoutat jakákoliv neobvyklá změna, např. změny chování, hubnutí, vyšší výdej moči (polyurie), nadměrná žíznivost (polydipsie), nechutenství aj. Všechny nezvyklé příznaky by měly být konzultovány s ošetřujícím veterinárním lékařem. Stejně jako u lidí i u psů působí stárnutí komplexně na celý organismus, u řady orgánů (např. ledviny, játra,</w:t>
      </w:r>
      <w:r>
        <w:t xml:space="preserve"> </w:t>
      </w:r>
      <w:r w:rsidRPr="006317F4">
        <w:t>aj.) tak dochází ke snížení jejich funkčnosti</w:t>
      </w:r>
      <w:r w:rsidR="002A40E8">
        <w:t>,</w:t>
      </w:r>
      <w:r w:rsidRPr="006317F4">
        <w:t>“ říká MVDr. Kateřina Karásková, Ph.D. Vhodnou prevencí řady chorob je optimální životospráva, minimalizace stresových faktorů a pravidelné preventivní kontroly.</w:t>
      </w:r>
    </w:p>
    <w:p w14:paraId="369976C0" w14:textId="77777777" w:rsidR="005B7DE9" w:rsidRDefault="005B7DE9" w:rsidP="00B37E92">
      <w:pPr>
        <w:jc w:val="both"/>
        <w:rPr>
          <w:rFonts w:eastAsia="Times New Roman"/>
        </w:rPr>
      </w:pPr>
      <w:r>
        <w:rPr>
          <w:rFonts w:eastAsia="Times New Roman"/>
        </w:rPr>
        <w:t> </w:t>
      </w:r>
    </w:p>
    <w:p w14:paraId="386D7C2B" w14:textId="77777777" w:rsidR="0093364A" w:rsidRDefault="0093364A" w:rsidP="00B37E92">
      <w:pPr>
        <w:jc w:val="both"/>
        <w:rPr>
          <w:rFonts w:eastAsia="Times New Roman"/>
          <w:b/>
        </w:rPr>
      </w:pPr>
      <w:r w:rsidRPr="00D455D5">
        <w:rPr>
          <w:rFonts w:eastAsia="Times New Roman"/>
          <w:b/>
        </w:rPr>
        <w:t>Zdravé klouby</w:t>
      </w:r>
    </w:p>
    <w:p w14:paraId="70F3C782" w14:textId="73CAFCB0" w:rsidR="00B37E92" w:rsidRDefault="0093364A" w:rsidP="00B37E92">
      <w:pPr>
        <w:jc w:val="both"/>
      </w:pPr>
      <w:r>
        <w:rPr>
          <w:rFonts w:eastAsia="Times New Roman"/>
        </w:rPr>
        <w:t>Pejsky seniory často trápí nemocné klouby. Jejich stav je předurčen několika faktory</w:t>
      </w:r>
      <w:r w:rsidR="005B7DE9">
        <w:t xml:space="preserve">. Mezi ty nejvýznamnější patří genetická výbava a to, jak byli psi krmeni a zatěžováni </w:t>
      </w:r>
      <w:r w:rsidR="00C408CE">
        <w:t>(především) v</w:t>
      </w:r>
      <w:r w:rsidR="005B7DE9">
        <w:t xml:space="preserve"> období růstu. </w:t>
      </w:r>
      <w:r w:rsidR="0017342B">
        <w:t>„</w:t>
      </w:r>
      <w:r w:rsidR="006317F4" w:rsidRPr="006317F4">
        <w:t xml:space="preserve">Ve stáří se pak přidávají změny vyvolané právě stárnutím. U kloubů se jedná například o omezenou tvorbu synoviální tekutiny či </w:t>
      </w:r>
      <w:proofErr w:type="spellStart"/>
      <w:r w:rsidR="006317F4" w:rsidRPr="006317F4">
        <w:t>glykosaminoglykanů</w:t>
      </w:r>
      <w:proofErr w:type="spellEnd"/>
      <w:r w:rsidR="006317F4" w:rsidRPr="006317F4">
        <w:t>, tedy základních komponent všech kloubů,“ vysvětluje MVDr. Kateřina Karásková</w:t>
      </w:r>
      <w:r w:rsidR="006317F4">
        <w:t>.</w:t>
      </w:r>
    </w:p>
    <w:p w14:paraId="7BFA306A" w14:textId="7D6CCCFA" w:rsidR="00806238" w:rsidRPr="00806238" w:rsidRDefault="006317F4" w:rsidP="00C32062">
      <w:pPr>
        <w:jc w:val="both"/>
        <w:rPr>
          <w:rFonts w:eastAsia="Times New Roman"/>
          <w:color w:val="FF0000"/>
        </w:rPr>
      </w:pPr>
      <w:r w:rsidRPr="006317F4">
        <w:t>Jedn</w:t>
      </w:r>
      <w:r w:rsidR="002A40E8">
        <w:t>ou</w:t>
      </w:r>
      <w:r w:rsidRPr="006317F4">
        <w:t xml:space="preserve"> z </w:t>
      </w:r>
      <w:r w:rsidR="002A40E8">
        <w:t>možností</w:t>
      </w:r>
      <w:r w:rsidRPr="006317F4">
        <w:t xml:space="preserve">, jak </w:t>
      </w:r>
      <w:r w:rsidR="002A40E8">
        <w:t xml:space="preserve">u </w:t>
      </w:r>
      <w:r w:rsidRPr="006317F4">
        <w:t>stárnoucí</w:t>
      </w:r>
      <w:r w:rsidR="002A40E8">
        <w:t>ch</w:t>
      </w:r>
      <w:r w:rsidRPr="006317F4">
        <w:t xml:space="preserve"> jedinců podpořit výživu kloubních struktur</w:t>
      </w:r>
      <w:r w:rsidR="002A40E8">
        <w:t>,</w:t>
      </w:r>
      <w:r w:rsidRPr="006317F4">
        <w:t xml:space="preserve"> je pravidelné podávání ověřených nutričních doplňků na bázi glukosaminu a chondroitinu</w:t>
      </w:r>
      <w:r>
        <w:t xml:space="preserve">. </w:t>
      </w:r>
      <w:r w:rsidR="005B7DE9">
        <w:t xml:space="preserve">Velký význam v tomto období života má </w:t>
      </w:r>
      <w:r w:rsidR="00E03086">
        <w:t xml:space="preserve">i </w:t>
      </w:r>
      <w:r w:rsidR="005B7DE9">
        <w:t>výživa a celková životospráva</w:t>
      </w:r>
      <w:r w:rsidR="00C408CE">
        <w:t>.</w:t>
      </w:r>
      <w:r w:rsidR="0017342B">
        <w:t xml:space="preserve"> </w:t>
      </w:r>
      <w:r w:rsidR="00C408CE">
        <w:t>Ta</w:t>
      </w:r>
      <w:r w:rsidR="0017342B">
        <w:t xml:space="preserve"> by měla odpovídat potřebám psa. „</w:t>
      </w:r>
      <w:r w:rsidR="0017342B">
        <w:rPr>
          <w:rFonts w:eastAsia="Times New Roman"/>
        </w:rPr>
        <w:t xml:space="preserve">Mnoho lidí mění u </w:t>
      </w:r>
      <w:r w:rsidR="004D000B">
        <w:rPr>
          <w:rFonts w:eastAsia="Times New Roman"/>
        </w:rPr>
        <w:t xml:space="preserve">starších </w:t>
      </w:r>
      <w:r w:rsidR="0017342B">
        <w:rPr>
          <w:rFonts w:eastAsia="Times New Roman"/>
        </w:rPr>
        <w:t xml:space="preserve">psů výživu a přechází na granule tipu </w:t>
      </w:r>
      <w:r w:rsidR="0017342B" w:rsidRPr="00806238">
        <w:rPr>
          <w:rFonts w:eastAsia="Times New Roman"/>
          <w:u w:val="single"/>
        </w:rPr>
        <w:t>s</w:t>
      </w:r>
      <w:r w:rsidR="0017342B" w:rsidRPr="00806238">
        <w:rPr>
          <w:rFonts w:eastAsia="Times New Roman"/>
        </w:rPr>
        <w:t>enior</w:t>
      </w:r>
      <w:r w:rsidR="0017342B">
        <w:rPr>
          <w:rFonts w:eastAsia="Times New Roman"/>
        </w:rPr>
        <w:t xml:space="preserve">. </w:t>
      </w:r>
      <w:r w:rsidR="0017342B">
        <w:t xml:space="preserve">My doporučujeme spíše než </w:t>
      </w:r>
      <w:r w:rsidR="00C408CE">
        <w:t>na věk</w:t>
      </w:r>
      <w:r w:rsidR="0017342B">
        <w:t xml:space="preserve"> </w:t>
      </w:r>
      <w:r w:rsidR="002A40E8">
        <w:t xml:space="preserve">hledět </w:t>
      </w:r>
      <w:r w:rsidR="0017342B">
        <w:t>na celkovou aktivitu psa</w:t>
      </w:r>
      <w:r w:rsidR="00C408CE">
        <w:t xml:space="preserve"> a</w:t>
      </w:r>
      <w:r w:rsidR="0017342B">
        <w:t xml:space="preserve"> na jeho váhu a vitalitu. Pokud je pejsek i v deseti letech </w:t>
      </w:r>
      <w:r w:rsidR="002A40E8">
        <w:t xml:space="preserve">stále </w:t>
      </w:r>
      <w:r w:rsidR="0017342B">
        <w:t xml:space="preserve">vitální a má normální váhu jako v pěti letech, není použití speciální receptury nutné. Pro speciální </w:t>
      </w:r>
      <w:r w:rsidR="004D000B">
        <w:t xml:space="preserve">výživu </w:t>
      </w:r>
      <w:r w:rsidR="0017342B">
        <w:t xml:space="preserve">bychom </w:t>
      </w:r>
      <w:r w:rsidR="004D000B">
        <w:t>se měli rozhodnout</w:t>
      </w:r>
      <w:r w:rsidR="0017342B">
        <w:t xml:space="preserve"> až ve chvíli, kdy má vyšší váhu a menší aktivitu. Tedy i v pozdějším věku je možné použít recepturu pro dospělé psy nebo </w:t>
      </w:r>
      <w:r w:rsidR="004D000B">
        <w:t xml:space="preserve">složení </w:t>
      </w:r>
      <w:r w:rsidR="0017342B">
        <w:t>ALS.</w:t>
      </w:r>
      <w:r w:rsidR="00C408CE">
        <w:t xml:space="preserve"> </w:t>
      </w:r>
      <w:r w:rsidR="0017342B">
        <w:t>Pouze</w:t>
      </w:r>
      <w:r w:rsidR="00C408CE">
        <w:t xml:space="preserve"> </w:t>
      </w:r>
      <w:r w:rsidR="0017342B">
        <w:t>doporučujeme upravit případně krmnou dávku dle aktivity,“ říká odborník na výživu psů Martin Pučálka.</w:t>
      </w:r>
    </w:p>
    <w:p w14:paraId="57020672" w14:textId="77777777" w:rsidR="005B7DE9" w:rsidRDefault="005B7DE9" w:rsidP="00B37E92">
      <w:pPr>
        <w:jc w:val="both"/>
        <w:rPr>
          <w:rFonts w:eastAsia="Times New Roman"/>
        </w:rPr>
      </w:pPr>
    </w:p>
    <w:p w14:paraId="03BE22F4" w14:textId="77777777" w:rsidR="00B37E92" w:rsidRPr="00B37E92" w:rsidRDefault="00B37E92" w:rsidP="00B37E92">
      <w:pPr>
        <w:jc w:val="both"/>
        <w:rPr>
          <w:rFonts w:eastAsia="Times New Roman"/>
          <w:b/>
        </w:rPr>
      </w:pPr>
      <w:r w:rsidRPr="00B37E92">
        <w:rPr>
          <w:rFonts w:eastAsia="Times New Roman"/>
          <w:b/>
        </w:rPr>
        <w:t>Choďte pravidelně k veterináři</w:t>
      </w:r>
    </w:p>
    <w:p w14:paraId="7718F199" w14:textId="089FA4E4" w:rsidR="004D000B" w:rsidRPr="00C32062" w:rsidRDefault="00B37E92" w:rsidP="0017342B">
      <w:pPr>
        <w:jc w:val="both"/>
        <w:rPr>
          <w:rFonts w:eastAsia="Times New Roman"/>
        </w:rPr>
      </w:pPr>
      <w:r>
        <w:t xml:space="preserve">U starších psů je také </w:t>
      </w:r>
      <w:r w:rsidR="00C408CE">
        <w:t xml:space="preserve">velmi </w:t>
      </w:r>
      <w:r>
        <w:t xml:space="preserve">důležité chodit </w:t>
      </w:r>
      <w:r w:rsidR="00C408CE">
        <w:t xml:space="preserve">na častější </w:t>
      </w:r>
      <w:r w:rsidR="002A40E8">
        <w:t xml:space="preserve">veterinární </w:t>
      </w:r>
      <w:r>
        <w:t>prohlídky. „</w:t>
      </w:r>
      <w:r w:rsidR="005B7DE9">
        <w:t xml:space="preserve">U stárnoucích a starých zvířat jsme schopni </w:t>
      </w:r>
      <w:r w:rsidR="002A40E8">
        <w:t xml:space="preserve">při </w:t>
      </w:r>
      <w:r w:rsidR="00E03086">
        <w:t>pravideln</w:t>
      </w:r>
      <w:r w:rsidR="002A40E8">
        <w:t>ém</w:t>
      </w:r>
      <w:r w:rsidR="00E03086">
        <w:t xml:space="preserve"> </w:t>
      </w:r>
      <w:r w:rsidR="00C408CE">
        <w:t>s</w:t>
      </w:r>
      <w:r w:rsidR="005B7DE9">
        <w:t>ledování zdravotního stavu objevit řadu závažných zdravotních problémů již v počátcích, jejich terapie pak bývá mnohem úspěšnější</w:t>
      </w:r>
      <w:r>
        <w:t xml:space="preserve">,“ </w:t>
      </w:r>
      <w:r w:rsidR="0017342B">
        <w:t>vysvětluje</w:t>
      </w:r>
      <w:r>
        <w:t xml:space="preserve"> MVDr.</w:t>
      </w:r>
      <w:r w:rsidR="0017342B">
        <w:t xml:space="preserve"> Kateřina Karásková. </w:t>
      </w:r>
      <w:r w:rsidR="005B7DE9">
        <w:t xml:space="preserve">Pravidelné preventivní prohlídky by tak měly být prováděny </w:t>
      </w:r>
      <w:r w:rsidR="00C408CE">
        <w:t>jednou za půl roku</w:t>
      </w:r>
      <w:r w:rsidR="005B7DE9">
        <w:t>.</w:t>
      </w:r>
      <w:r w:rsidR="0017342B">
        <w:t xml:space="preserve"> </w:t>
      </w:r>
    </w:p>
    <w:p w14:paraId="12F96548" w14:textId="77777777" w:rsidR="004D000B" w:rsidRDefault="004D000B" w:rsidP="0017342B">
      <w:pPr>
        <w:jc w:val="both"/>
      </w:pPr>
    </w:p>
    <w:p w14:paraId="04AF47D0" w14:textId="3C4044E4" w:rsidR="0017342B" w:rsidRPr="0017342B" w:rsidRDefault="006317F4" w:rsidP="0017342B">
      <w:pPr>
        <w:jc w:val="both"/>
      </w:pPr>
      <w:r w:rsidRPr="006317F4">
        <w:t xml:space="preserve">Mezi nejčastější onemocnění u stárnoucích zvířat patří nemoci dutiny ústní, jako je zubní kámen či záněty </w:t>
      </w:r>
      <w:proofErr w:type="spellStart"/>
      <w:r w:rsidRPr="006317F4">
        <w:t>periodontu</w:t>
      </w:r>
      <w:proofErr w:type="spellEnd"/>
      <w:r w:rsidR="00897E53">
        <w:t xml:space="preserve"> (ozubice)</w:t>
      </w:r>
      <w:r w:rsidRPr="006317F4">
        <w:t>, ale i problémy s ledvinami a játry</w:t>
      </w:r>
      <w:r w:rsidR="00E03086">
        <w:t>.</w:t>
      </w:r>
      <w:r w:rsidR="0017342B">
        <w:t xml:space="preserve"> </w:t>
      </w:r>
      <w:r w:rsidR="00C32062">
        <w:t>„</w:t>
      </w:r>
      <w:r w:rsidR="0017342B">
        <w:t xml:space="preserve">Psy také často trápí obezita, která je spojená s obecně nižšími energetickými potřebami, nižší fyzickou zátěží a překrmováním. </w:t>
      </w:r>
      <w:r>
        <w:t>Onemocnění dutiny ústní i obezita pak předurčuj</w:t>
      </w:r>
      <w:r w:rsidR="00897E53">
        <w:t>í</w:t>
      </w:r>
      <w:r>
        <w:t xml:space="preserve"> zvíře k dalším zdravotním problémům, jako jsou onemocnění srdce aj.</w:t>
      </w:r>
      <w:r w:rsidR="00202717">
        <w:t xml:space="preserve"> </w:t>
      </w:r>
      <w:r w:rsidR="00C32062">
        <w:t>Pokud má pes sklony k</w:t>
      </w:r>
      <w:r w:rsidR="00897E53">
        <w:t> </w:t>
      </w:r>
      <w:r w:rsidR="00C32062">
        <w:t>obezitě</w:t>
      </w:r>
      <w:r w:rsidR="00897E53">
        <w:t>,</w:t>
      </w:r>
      <w:r w:rsidR="00C32062">
        <w:t xml:space="preserve"> je dobré krmn</w:t>
      </w:r>
      <w:r w:rsidR="00897E53">
        <w:t>é</w:t>
      </w:r>
      <w:r w:rsidR="00C32062">
        <w:t xml:space="preserve"> dávky zmenšit a zvolit krmivo s menším obsahem tuků,“ říká Martin Pučálka.</w:t>
      </w:r>
    </w:p>
    <w:p w14:paraId="5362A312" w14:textId="77777777" w:rsidR="005B7DE9" w:rsidRPr="00B37E92" w:rsidRDefault="005B7DE9" w:rsidP="00B37E92">
      <w:pPr>
        <w:jc w:val="both"/>
        <w:rPr>
          <w:rFonts w:eastAsia="Times New Roman"/>
        </w:rPr>
      </w:pPr>
    </w:p>
    <w:p w14:paraId="0A16BF56" w14:textId="77777777" w:rsidR="005B7DE9" w:rsidRPr="0017342B" w:rsidRDefault="005B7DE9" w:rsidP="0017342B">
      <w:pPr>
        <w:jc w:val="both"/>
        <w:rPr>
          <w:rFonts w:eastAsia="Times New Roman"/>
        </w:rPr>
      </w:pPr>
      <w:r>
        <w:rPr>
          <w:rFonts w:eastAsia="Times New Roman"/>
        </w:rPr>
        <w:t> </w:t>
      </w:r>
      <w:r w:rsidR="00B37E92" w:rsidRPr="0017342B">
        <w:rPr>
          <w:rFonts w:eastAsia="Times New Roman"/>
          <w:b/>
        </w:rPr>
        <w:t>Pohyb je důležitý</w:t>
      </w:r>
      <w:r w:rsidR="0017342B">
        <w:rPr>
          <w:rFonts w:eastAsia="Times New Roman"/>
          <w:b/>
        </w:rPr>
        <w:t xml:space="preserve"> i u starších psů</w:t>
      </w:r>
    </w:p>
    <w:p w14:paraId="25B6F8E5" w14:textId="5E0B7D82" w:rsidR="005C5DEB" w:rsidRDefault="005B7DE9" w:rsidP="00E03086">
      <w:pPr>
        <w:spacing w:before="100" w:beforeAutospacing="1" w:after="160"/>
        <w:jc w:val="both"/>
      </w:pPr>
      <w:r>
        <w:t>Pohyb patří mezi přirozené součásti života, neměli bychom ho tak upírat ani stárnoucím jedincům. Pohyb je řízen z centrální nervové soustavy</w:t>
      </w:r>
      <w:r w:rsidR="00897E53">
        <w:t>,</w:t>
      </w:r>
      <w:r>
        <w:t xml:space="preserve"> a má tak pozitivní vliv nejen na fyzické, ale i psychické zdraví. Samozřejmě </w:t>
      </w:r>
      <w:r w:rsidR="00897E53">
        <w:t xml:space="preserve">musíme </w:t>
      </w:r>
      <w:r>
        <w:t xml:space="preserve">typ pohybové aktivity upravit vzhledem k fyzickým možnostem, tedy tak, aby nedocházelo k přetěžování organismu. Vhodnými aktivitami jsou např. delší procházky či plavání. </w:t>
      </w:r>
      <w:bookmarkEnd w:id="0"/>
    </w:p>
    <w:sectPr w:rsidR="005C5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5F31"/>
    <w:multiLevelType w:val="multilevel"/>
    <w:tmpl w:val="6EA053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E4238E"/>
    <w:multiLevelType w:val="multilevel"/>
    <w:tmpl w:val="7444D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DD7B16"/>
    <w:multiLevelType w:val="multilevel"/>
    <w:tmpl w:val="AFC004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5E252E"/>
    <w:multiLevelType w:val="multilevel"/>
    <w:tmpl w:val="1F6E0E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E6D26BD"/>
    <w:multiLevelType w:val="multilevel"/>
    <w:tmpl w:val="D38665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85"/>
    <w:rsid w:val="000D1223"/>
    <w:rsid w:val="0017342B"/>
    <w:rsid w:val="00202717"/>
    <w:rsid w:val="002709FC"/>
    <w:rsid w:val="002A40E8"/>
    <w:rsid w:val="0033647E"/>
    <w:rsid w:val="004D000B"/>
    <w:rsid w:val="00533F67"/>
    <w:rsid w:val="005B7DE9"/>
    <w:rsid w:val="005C5DEB"/>
    <w:rsid w:val="006317F4"/>
    <w:rsid w:val="007D219D"/>
    <w:rsid w:val="00806238"/>
    <w:rsid w:val="00812E1C"/>
    <w:rsid w:val="00897E53"/>
    <w:rsid w:val="0093364A"/>
    <w:rsid w:val="00A86085"/>
    <w:rsid w:val="00AD17B3"/>
    <w:rsid w:val="00B37E92"/>
    <w:rsid w:val="00C32062"/>
    <w:rsid w:val="00C408CE"/>
    <w:rsid w:val="00D455D5"/>
    <w:rsid w:val="00E03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3828"/>
  <w15:chartTrackingRefBased/>
  <w15:docId w15:val="{424AD58B-74CC-4110-AECE-89D716EF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7DE9"/>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709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09FC"/>
    <w:rPr>
      <w:rFonts w:ascii="Segoe UI" w:hAnsi="Segoe UI" w:cs="Segoe UI"/>
      <w:sz w:val="18"/>
      <w:szCs w:val="18"/>
      <w:lang w:eastAsia="cs-CZ"/>
    </w:rPr>
  </w:style>
  <w:style w:type="character" w:styleId="Odkaznakoment">
    <w:name w:val="annotation reference"/>
    <w:basedOn w:val="Standardnpsmoodstavce"/>
    <w:uiPriority w:val="99"/>
    <w:semiHidden/>
    <w:unhideWhenUsed/>
    <w:rsid w:val="002709FC"/>
    <w:rPr>
      <w:sz w:val="16"/>
      <w:szCs w:val="16"/>
    </w:rPr>
  </w:style>
  <w:style w:type="paragraph" w:styleId="Textkomente">
    <w:name w:val="annotation text"/>
    <w:basedOn w:val="Normln"/>
    <w:link w:val="TextkomenteChar"/>
    <w:uiPriority w:val="99"/>
    <w:semiHidden/>
    <w:unhideWhenUsed/>
    <w:rsid w:val="002709FC"/>
    <w:rPr>
      <w:sz w:val="20"/>
      <w:szCs w:val="20"/>
    </w:rPr>
  </w:style>
  <w:style w:type="character" w:customStyle="1" w:styleId="TextkomenteChar">
    <w:name w:val="Text komentáře Char"/>
    <w:basedOn w:val="Standardnpsmoodstavce"/>
    <w:link w:val="Textkomente"/>
    <w:uiPriority w:val="99"/>
    <w:semiHidden/>
    <w:rsid w:val="002709FC"/>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2709FC"/>
    <w:rPr>
      <w:b/>
      <w:bCs/>
    </w:rPr>
  </w:style>
  <w:style w:type="character" w:customStyle="1" w:styleId="PedmtkomenteChar">
    <w:name w:val="Předmět komentáře Char"/>
    <w:basedOn w:val="TextkomenteChar"/>
    <w:link w:val="Pedmtkomente"/>
    <w:uiPriority w:val="99"/>
    <w:semiHidden/>
    <w:rsid w:val="002709FC"/>
    <w:rPr>
      <w:rFonts w:ascii="Calibri" w:hAnsi="Calibri" w:cs="Calibri"/>
      <w:b/>
      <w:bCs/>
      <w:sz w:val="20"/>
      <w:szCs w:val="20"/>
      <w:lang w:eastAsia="cs-CZ"/>
    </w:rPr>
  </w:style>
  <w:style w:type="paragraph" w:styleId="Revize">
    <w:name w:val="Revision"/>
    <w:hidden/>
    <w:uiPriority w:val="99"/>
    <w:semiHidden/>
    <w:rsid w:val="00897E53"/>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45128">
      <w:bodyDiv w:val="1"/>
      <w:marLeft w:val="0"/>
      <w:marRight w:val="0"/>
      <w:marTop w:val="0"/>
      <w:marBottom w:val="0"/>
      <w:divBdr>
        <w:top w:val="none" w:sz="0" w:space="0" w:color="auto"/>
        <w:left w:val="none" w:sz="0" w:space="0" w:color="auto"/>
        <w:bottom w:val="none" w:sz="0" w:space="0" w:color="auto"/>
        <w:right w:val="none" w:sz="0" w:space="0" w:color="auto"/>
      </w:divBdr>
    </w:div>
    <w:div w:id="1759061373">
      <w:bodyDiv w:val="1"/>
      <w:marLeft w:val="0"/>
      <w:marRight w:val="0"/>
      <w:marTop w:val="0"/>
      <w:marBottom w:val="0"/>
      <w:divBdr>
        <w:top w:val="none" w:sz="0" w:space="0" w:color="auto"/>
        <w:left w:val="none" w:sz="0" w:space="0" w:color="auto"/>
        <w:bottom w:val="none" w:sz="0" w:space="0" w:color="auto"/>
        <w:right w:val="none" w:sz="0" w:space="0" w:color="auto"/>
      </w:divBdr>
    </w:div>
    <w:div w:id="1794786916">
      <w:bodyDiv w:val="1"/>
      <w:marLeft w:val="0"/>
      <w:marRight w:val="0"/>
      <w:marTop w:val="0"/>
      <w:marBottom w:val="0"/>
      <w:divBdr>
        <w:top w:val="none" w:sz="0" w:space="0" w:color="auto"/>
        <w:left w:val="none" w:sz="0" w:space="0" w:color="auto"/>
        <w:bottom w:val="none" w:sz="0" w:space="0" w:color="auto"/>
        <w:right w:val="none" w:sz="0" w:space="0" w:color="auto"/>
      </w:divBdr>
    </w:div>
    <w:div w:id="18278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3106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Šárka</cp:lastModifiedBy>
  <cp:revision>2</cp:revision>
  <dcterms:created xsi:type="dcterms:W3CDTF">2019-01-10T11:51:00Z</dcterms:created>
  <dcterms:modified xsi:type="dcterms:W3CDTF">2019-01-10T11:51:00Z</dcterms:modified>
</cp:coreProperties>
</file>