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FE5" w:rsidRDefault="00615FE5">
      <w:pPr>
        <w:pStyle w:val="Nadpis1"/>
        <w:jc w:val="both"/>
        <w:rPr>
          <w:b/>
          <w:sz w:val="32"/>
          <w:szCs w:val="32"/>
          <w:lang w:val="cs-CZ"/>
        </w:rPr>
      </w:pPr>
    </w:p>
    <w:p w:rsidR="00717584" w:rsidRDefault="004F7FC1">
      <w:pPr>
        <w:pStyle w:val="Nadpis1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cs-CZ"/>
        </w:rPr>
        <w:t>Firmy podceňují požární bezpečnost. Je to časovaná bomba</w:t>
      </w:r>
      <w:r w:rsidR="007A4D31">
        <w:rPr>
          <w:b/>
          <w:sz w:val="32"/>
          <w:szCs w:val="32"/>
          <w:lang w:val="cs-CZ"/>
        </w:rPr>
        <w:t>, volají experti</w:t>
      </w:r>
    </w:p>
    <w:p w:rsidR="004F7FC1" w:rsidRDefault="004F7FC1" w:rsidP="004F7FC1">
      <w:pPr>
        <w:suppressAutoHyphens w:val="0"/>
        <w:autoSpaceDN/>
        <w:jc w:val="both"/>
        <w:textAlignment w:val="auto"/>
        <w:rPr>
          <w:rFonts w:ascii="Trasandina Regular" w:hAnsi="Trasandina Regular"/>
          <w:b/>
          <w:sz w:val="20"/>
        </w:rPr>
      </w:pPr>
    </w:p>
    <w:p w:rsidR="00310273" w:rsidRDefault="0015070A" w:rsidP="008E1C93">
      <w:pPr>
        <w:suppressAutoHyphens w:val="0"/>
        <w:autoSpaceDN/>
        <w:jc w:val="both"/>
        <w:textAlignment w:val="auto"/>
        <w:rPr>
          <w:rFonts w:ascii="Trasandina Regular" w:hAnsi="Trasandina Regular"/>
          <w:b/>
          <w:sz w:val="20"/>
        </w:rPr>
      </w:pPr>
      <w:r>
        <w:rPr>
          <w:rFonts w:ascii="Trasandina Regular" w:hAnsi="Trasandina Regular"/>
          <w:b/>
          <w:sz w:val="20"/>
        </w:rPr>
        <w:t xml:space="preserve">Praha, </w:t>
      </w:r>
      <w:r w:rsidR="007C7EDE">
        <w:rPr>
          <w:rFonts w:ascii="Trasandina Regular" w:hAnsi="Trasandina Regular"/>
          <w:b/>
          <w:sz w:val="20"/>
        </w:rPr>
        <w:t>2</w:t>
      </w:r>
      <w:r w:rsidR="00E42361">
        <w:rPr>
          <w:rFonts w:ascii="Trasandina Regular" w:hAnsi="Trasandina Regular"/>
          <w:b/>
          <w:sz w:val="20"/>
        </w:rPr>
        <w:t>5</w:t>
      </w:r>
      <w:r>
        <w:rPr>
          <w:rFonts w:ascii="Trasandina Regular" w:hAnsi="Trasandina Regular"/>
          <w:b/>
          <w:sz w:val="20"/>
        </w:rPr>
        <w:t xml:space="preserve">. </w:t>
      </w:r>
      <w:r w:rsidR="007C7EDE">
        <w:rPr>
          <w:rFonts w:ascii="Trasandina Regular" w:hAnsi="Trasandina Regular"/>
          <w:b/>
          <w:sz w:val="20"/>
        </w:rPr>
        <w:t>března</w:t>
      </w:r>
      <w:r>
        <w:rPr>
          <w:rFonts w:ascii="Trasandina Regular" w:hAnsi="Trasandina Regular"/>
          <w:b/>
          <w:sz w:val="20"/>
        </w:rPr>
        <w:t xml:space="preserve"> 2019 </w:t>
      </w:r>
      <w:r w:rsidR="004F7FC1">
        <w:rPr>
          <w:rFonts w:ascii="Trasandina Regular" w:hAnsi="Trasandina Regular"/>
          <w:b/>
          <w:sz w:val="20"/>
        </w:rPr>
        <w:t>–</w:t>
      </w:r>
      <w:r w:rsidR="00F95577">
        <w:rPr>
          <w:rFonts w:ascii="Trasandina Regular" w:hAnsi="Trasandina Regular"/>
          <w:b/>
          <w:sz w:val="20"/>
        </w:rPr>
        <w:t xml:space="preserve"> </w:t>
      </w:r>
      <w:r w:rsidR="007C7EDE">
        <w:rPr>
          <w:rFonts w:ascii="Trasandina Regular" w:hAnsi="Trasandina Regular"/>
          <w:sz w:val="20"/>
        </w:rPr>
        <w:t>T</w:t>
      </w:r>
      <w:r w:rsidR="004F7FC1" w:rsidRPr="004F7FC1">
        <w:rPr>
          <w:rFonts w:ascii="Trasandina Regular" w:hAnsi="Trasandina Regular"/>
          <w:sz w:val="20"/>
        </w:rPr>
        <w:t>ragické příklady z České republiky i ze zahraničí</w:t>
      </w:r>
      <w:r w:rsidR="007C7EDE">
        <w:rPr>
          <w:rFonts w:ascii="Trasandina Regular" w:hAnsi="Trasandina Regular"/>
          <w:sz w:val="20"/>
        </w:rPr>
        <w:t xml:space="preserve"> ukazují</w:t>
      </w:r>
      <w:r w:rsidR="004F7FC1" w:rsidRPr="004F7FC1">
        <w:rPr>
          <w:rFonts w:ascii="Trasandina Regular" w:hAnsi="Trasandina Regular"/>
          <w:sz w:val="20"/>
        </w:rPr>
        <w:t xml:space="preserve">, </w:t>
      </w:r>
      <w:r w:rsidR="007C7EDE">
        <w:rPr>
          <w:rFonts w:ascii="Trasandina Regular" w:hAnsi="Trasandina Regular"/>
          <w:sz w:val="20"/>
        </w:rPr>
        <w:t xml:space="preserve">že </w:t>
      </w:r>
      <w:r w:rsidR="004F7FC1" w:rsidRPr="004F7FC1">
        <w:rPr>
          <w:rFonts w:ascii="Trasandina Regular" w:hAnsi="Trasandina Regular"/>
          <w:sz w:val="20"/>
        </w:rPr>
        <w:t xml:space="preserve">podcenění </w:t>
      </w:r>
      <w:r w:rsidR="004F7FC1" w:rsidRPr="007C7EDE">
        <w:rPr>
          <w:rFonts w:ascii="Trasandina Regular" w:hAnsi="Trasandina Regular"/>
          <w:sz w:val="20"/>
        </w:rPr>
        <w:t>požární ochrany budov může vést</w:t>
      </w:r>
      <w:r w:rsidR="007C7EDE" w:rsidRPr="007C7EDE">
        <w:rPr>
          <w:rFonts w:ascii="Trasandina Regular" w:hAnsi="Trasandina Regular"/>
          <w:sz w:val="20"/>
        </w:rPr>
        <w:t xml:space="preserve"> nejen k materiálním škodám, ale</w:t>
      </w:r>
      <w:r w:rsidR="004F7FC1" w:rsidRPr="007C7EDE">
        <w:rPr>
          <w:rFonts w:ascii="Trasandina Regular" w:hAnsi="Trasandina Regular"/>
          <w:sz w:val="20"/>
        </w:rPr>
        <w:t xml:space="preserve"> </w:t>
      </w:r>
      <w:r w:rsidR="007C7EDE" w:rsidRPr="007C7EDE">
        <w:rPr>
          <w:rFonts w:ascii="Trasandina Regular" w:hAnsi="Trasandina Regular"/>
          <w:sz w:val="20"/>
        </w:rPr>
        <w:t>ta</w:t>
      </w:r>
      <w:r w:rsidR="001C2AAA" w:rsidRPr="007C7EDE">
        <w:rPr>
          <w:rFonts w:ascii="Trasandina Regular" w:hAnsi="Trasandina Regular"/>
          <w:sz w:val="20"/>
        </w:rPr>
        <w:t>k</w:t>
      </w:r>
      <w:r w:rsidR="007C7EDE" w:rsidRPr="007C7EDE">
        <w:rPr>
          <w:rFonts w:ascii="Trasandina Regular" w:hAnsi="Trasandina Regular"/>
          <w:sz w:val="20"/>
        </w:rPr>
        <w:t>é ke</w:t>
      </w:r>
      <w:r w:rsidR="004F7FC1" w:rsidRPr="007C7EDE">
        <w:rPr>
          <w:rFonts w:ascii="Trasandina Regular" w:hAnsi="Trasandina Regular"/>
          <w:sz w:val="20"/>
        </w:rPr>
        <w:t xml:space="preserve"> ztrátě lidských životů.</w:t>
      </w:r>
      <w:r w:rsidR="004C7810" w:rsidRPr="007C7EDE">
        <w:rPr>
          <w:rFonts w:ascii="Trasandina Regular" w:hAnsi="Trasandina Regular"/>
          <w:sz w:val="20"/>
        </w:rPr>
        <w:t xml:space="preserve"> </w:t>
      </w:r>
      <w:r w:rsidR="007C7EDE" w:rsidRPr="007C7EDE">
        <w:rPr>
          <w:rFonts w:ascii="Trasandina Regular" w:hAnsi="Trasandina Regular"/>
          <w:sz w:val="20"/>
        </w:rPr>
        <w:t>A</w:t>
      </w:r>
      <w:r w:rsidR="007A4D31" w:rsidRPr="007C7EDE">
        <w:rPr>
          <w:rFonts w:ascii="Trasandina Regular" w:hAnsi="Trasandina Regular"/>
          <w:sz w:val="20"/>
        </w:rPr>
        <w:t xml:space="preserve">ktuálně zveřejněné </w:t>
      </w:r>
      <w:r w:rsidR="00F230BC" w:rsidRPr="007C7EDE">
        <w:rPr>
          <w:rFonts w:ascii="Trasandina Regular" w:hAnsi="Trasandina Regular"/>
          <w:sz w:val="20"/>
        </w:rPr>
        <w:t>statistiky HZS ČR za rok 2018 to jen potvrzují, neboť v porovnání s rokem minulým došlo k nárůstu počtu požárů o více než 23</w:t>
      </w:r>
      <w:r w:rsidR="007A4D31" w:rsidRPr="007C7EDE">
        <w:rPr>
          <w:rFonts w:ascii="Trasandina Regular" w:hAnsi="Trasandina Regular"/>
          <w:sz w:val="20"/>
        </w:rPr>
        <w:t xml:space="preserve"> </w:t>
      </w:r>
      <w:r w:rsidR="00F230BC" w:rsidRPr="007C7EDE">
        <w:rPr>
          <w:rFonts w:ascii="Trasandina Regular" w:hAnsi="Trasandina Regular"/>
          <w:sz w:val="20"/>
        </w:rPr>
        <w:t xml:space="preserve">% </w:t>
      </w:r>
      <w:r w:rsidR="00910E19" w:rsidRPr="007C7EDE">
        <w:rPr>
          <w:rFonts w:ascii="Trasandina Regular" w:hAnsi="Trasandina Regular"/>
          <w:sz w:val="20"/>
        </w:rPr>
        <w:t>na celkových téměř 21 tisíc požárů</w:t>
      </w:r>
      <w:r w:rsidR="007C7EDE" w:rsidRPr="007C7EDE">
        <w:rPr>
          <w:rFonts w:ascii="Trasandina Regular" w:hAnsi="Trasandina Regular"/>
          <w:sz w:val="20"/>
        </w:rPr>
        <w:t>.</w:t>
      </w:r>
      <w:r w:rsidR="00F230BC" w:rsidRPr="007C7EDE">
        <w:rPr>
          <w:rFonts w:ascii="Trasandina Regular" w:hAnsi="Trasandina Regular"/>
          <w:sz w:val="20"/>
        </w:rPr>
        <w:t xml:space="preserve"> </w:t>
      </w:r>
      <w:r w:rsidR="007C7EDE" w:rsidRPr="007C7EDE">
        <w:rPr>
          <w:rFonts w:ascii="Trasandina Regular" w:hAnsi="Trasandina Regular"/>
          <w:sz w:val="20"/>
        </w:rPr>
        <w:t>P</w:t>
      </w:r>
      <w:r w:rsidR="00F230BC" w:rsidRPr="007C7EDE">
        <w:rPr>
          <w:rFonts w:ascii="Trasandina Regular" w:hAnsi="Trasandina Regular"/>
          <w:sz w:val="20"/>
        </w:rPr>
        <w:t>očet usmrcených osob v přímé souvislosti s požárem stoupl na celkových 63 oproti 57 v</w:t>
      </w:r>
      <w:r w:rsidR="007A4D31" w:rsidRPr="007C7EDE">
        <w:rPr>
          <w:rFonts w:ascii="Trasandina Regular" w:hAnsi="Trasandina Regular"/>
          <w:sz w:val="20"/>
        </w:rPr>
        <w:t> </w:t>
      </w:r>
      <w:r w:rsidR="00F230BC" w:rsidRPr="007C7EDE">
        <w:rPr>
          <w:rFonts w:ascii="Trasandina Regular" w:hAnsi="Trasandina Regular"/>
          <w:sz w:val="20"/>
        </w:rPr>
        <w:t>roce</w:t>
      </w:r>
      <w:r w:rsidR="007A4D31" w:rsidRPr="007C7EDE">
        <w:rPr>
          <w:rFonts w:ascii="Trasandina Regular" w:hAnsi="Trasandina Regular"/>
          <w:sz w:val="20"/>
        </w:rPr>
        <w:t xml:space="preserve"> předchozím</w:t>
      </w:r>
      <w:r w:rsidR="007C7EDE">
        <w:rPr>
          <w:rFonts w:ascii="Trasandina Regular" w:hAnsi="Trasandina Regular"/>
          <w:sz w:val="20"/>
        </w:rPr>
        <w:t>.</w:t>
      </w:r>
      <w:r w:rsidR="00F230BC" w:rsidRPr="007C7EDE">
        <w:rPr>
          <w:rFonts w:ascii="Trasandina Regular" w:hAnsi="Trasandina Regular"/>
          <w:sz w:val="20"/>
        </w:rPr>
        <w:t xml:space="preserve"> </w:t>
      </w:r>
      <w:r w:rsidR="004C7810">
        <w:rPr>
          <w:rFonts w:ascii="Trasandina Regular" w:hAnsi="Trasandina Regular"/>
          <w:sz w:val="20"/>
        </w:rPr>
        <w:t>P</w:t>
      </w:r>
      <w:r w:rsidR="007A4D31">
        <w:rPr>
          <w:rFonts w:ascii="Trasandina Regular" w:hAnsi="Trasandina Regular"/>
          <w:sz w:val="20"/>
        </w:rPr>
        <w:t>řesto je pořád p</w:t>
      </w:r>
      <w:r w:rsidR="004C7810" w:rsidRPr="004F7FC1">
        <w:rPr>
          <w:rFonts w:ascii="Trasandina Regular" w:hAnsi="Trasandina Regular"/>
          <w:sz w:val="20"/>
        </w:rPr>
        <w:t xml:space="preserve">ožární bezpečnost v očích mnoha vlastníků nebo správců nemovitostí </w:t>
      </w:r>
      <w:r w:rsidR="001C2AAA">
        <w:rPr>
          <w:rFonts w:ascii="Trasandina Regular" w:hAnsi="Trasandina Regular"/>
          <w:sz w:val="20"/>
        </w:rPr>
        <w:t xml:space="preserve">pouze </w:t>
      </w:r>
      <w:r w:rsidR="004C7810" w:rsidRPr="004F7FC1">
        <w:rPr>
          <w:rFonts w:ascii="Trasandina Regular" w:hAnsi="Trasandina Regular"/>
          <w:sz w:val="20"/>
        </w:rPr>
        <w:t>nu</w:t>
      </w:r>
      <w:bookmarkStart w:id="0" w:name="_GoBack"/>
      <w:bookmarkEnd w:id="0"/>
      <w:r w:rsidR="004C7810" w:rsidRPr="004F7FC1">
        <w:rPr>
          <w:rFonts w:ascii="Trasandina Regular" w:hAnsi="Trasandina Regular"/>
          <w:sz w:val="20"/>
        </w:rPr>
        <w:t xml:space="preserve">tným zlem. </w:t>
      </w:r>
      <w:r w:rsidR="000A174E">
        <w:rPr>
          <w:rFonts w:ascii="Trasandina Regular" w:hAnsi="Trasandina Regular"/>
          <w:sz w:val="20"/>
        </w:rPr>
        <w:t>V každodenní praxi se setkáváme s dlouhodobým podceňováním aspektů požární ochrany</w:t>
      </w:r>
      <w:r w:rsidR="00367DDC">
        <w:rPr>
          <w:rFonts w:ascii="Trasandina Regular" w:hAnsi="Trasandina Regular"/>
          <w:sz w:val="20"/>
        </w:rPr>
        <w:t xml:space="preserve">. </w:t>
      </w:r>
      <w:r w:rsidR="005C301D">
        <w:rPr>
          <w:rFonts w:ascii="Trasandina Regular" w:hAnsi="Trasandina Regular"/>
          <w:sz w:val="20"/>
        </w:rPr>
        <w:t>Jaké jsou nejčastější chyby</w:t>
      </w:r>
      <w:r w:rsidR="001C2AAA">
        <w:rPr>
          <w:rFonts w:ascii="Trasandina Regular" w:hAnsi="Trasandina Regular"/>
          <w:sz w:val="20"/>
        </w:rPr>
        <w:t xml:space="preserve">, které </w:t>
      </w:r>
      <w:r w:rsidR="007C7EDE">
        <w:rPr>
          <w:rFonts w:ascii="Trasandina Regular" w:hAnsi="Trasandina Regular"/>
          <w:sz w:val="20"/>
        </w:rPr>
        <w:t>dělají firmy v České republice?</w:t>
      </w:r>
      <w:r w:rsidR="002C1E55">
        <w:rPr>
          <w:rFonts w:ascii="Trasandina Regular" w:hAnsi="Trasandina Regular"/>
          <w:sz w:val="20"/>
        </w:rPr>
        <w:t xml:space="preserve"> </w:t>
      </w:r>
    </w:p>
    <w:p w:rsidR="003E3158" w:rsidRDefault="00310273" w:rsidP="008E1C93">
      <w:pPr>
        <w:suppressAutoHyphens w:val="0"/>
        <w:autoSpaceDN/>
        <w:jc w:val="both"/>
        <w:textAlignment w:val="auto"/>
        <w:rPr>
          <w:rFonts w:ascii="Trasandina Regular" w:hAnsi="Trasandina Regular"/>
          <w:b/>
          <w:sz w:val="20"/>
        </w:rPr>
      </w:pPr>
      <w:r>
        <w:rPr>
          <w:rFonts w:ascii="Trasandina Regular" w:hAnsi="Trasandina Regular"/>
          <w:b/>
          <w:sz w:val="20"/>
        </w:rPr>
        <w:t>Nedostatečná kontrola</w:t>
      </w:r>
    </w:p>
    <w:p w:rsidR="00310273" w:rsidRPr="002C1E55" w:rsidRDefault="00310273" w:rsidP="004F7FC1">
      <w:pPr>
        <w:suppressAutoHyphens w:val="0"/>
        <w:autoSpaceDN/>
        <w:jc w:val="both"/>
        <w:textAlignment w:val="auto"/>
        <w:rPr>
          <w:rFonts w:ascii="Trasandina Regular" w:hAnsi="Trasandina Regular"/>
          <w:sz w:val="20"/>
        </w:rPr>
      </w:pPr>
      <w:r>
        <w:rPr>
          <w:rFonts w:ascii="Trasandina Regular" w:hAnsi="Trasandina Regular"/>
          <w:sz w:val="20"/>
        </w:rPr>
        <w:t>Prostá z</w:t>
      </w:r>
      <w:r w:rsidR="008E1C93" w:rsidRPr="008E1C93">
        <w:rPr>
          <w:rFonts w:ascii="Trasandina Regular" w:hAnsi="Trasandina Regular"/>
          <w:sz w:val="20"/>
        </w:rPr>
        <w:t>ávad</w:t>
      </w:r>
      <w:r w:rsidR="003E3158">
        <w:rPr>
          <w:rFonts w:ascii="Trasandina Regular" w:hAnsi="Trasandina Regular"/>
          <w:sz w:val="20"/>
        </w:rPr>
        <w:t>a</w:t>
      </w:r>
      <w:r w:rsidR="008E1C93" w:rsidRPr="008E1C93">
        <w:rPr>
          <w:rFonts w:ascii="Trasandina Regular" w:hAnsi="Trasandina Regular"/>
          <w:sz w:val="20"/>
        </w:rPr>
        <w:t xml:space="preserve"> na elektroinstalaci, zařízeních spojených s budovou, nebo závady na různých spotřebičích</w:t>
      </w:r>
      <w:r w:rsidR="003E3158">
        <w:rPr>
          <w:rFonts w:ascii="Trasandina Regular" w:hAnsi="Trasandina Regular"/>
          <w:sz w:val="20"/>
        </w:rPr>
        <w:t xml:space="preserve"> jsou nejčastějšími příčinami požárů.</w:t>
      </w:r>
      <w:r w:rsidR="008E1C93" w:rsidRPr="008E1C93">
        <w:rPr>
          <w:rFonts w:ascii="Trasandina Regular" w:hAnsi="Trasandina Regular"/>
          <w:sz w:val="20"/>
        </w:rPr>
        <w:t xml:space="preserve"> </w:t>
      </w:r>
      <w:r w:rsidR="003E3158">
        <w:rPr>
          <w:rFonts w:ascii="Trasandina Regular" w:hAnsi="Trasandina Regular"/>
          <w:sz w:val="20"/>
        </w:rPr>
        <w:t>„</w:t>
      </w:r>
      <w:r w:rsidR="008E1C93" w:rsidRPr="008E1C93">
        <w:rPr>
          <w:rFonts w:ascii="Trasandina Regular" w:hAnsi="Trasandina Regular"/>
          <w:sz w:val="20"/>
        </w:rPr>
        <w:t>Aby se těmto závadám předešlo, je třeba nepodceňovat údržbu a kontroly zařízení, případně jejich včasnou obměnu. Naprostou samozřejmostí musí být provádění pravidelných elektro-revizí instalací a zařízení tak, jak předepisují příslušné vyhlášky a normy</w:t>
      </w:r>
      <w:r w:rsidR="003E3158">
        <w:rPr>
          <w:rFonts w:ascii="Trasandina Regular" w:hAnsi="Trasandina Regular"/>
          <w:sz w:val="20"/>
        </w:rPr>
        <w:t xml:space="preserve">,“ </w:t>
      </w:r>
      <w:r w:rsidR="003235EF">
        <w:rPr>
          <w:rFonts w:ascii="Trasandina Regular" w:hAnsi="Trasandina Regular"/>
          <w:sz w:val="20"/>
        </w:rPr>
        <w:t>upozorňuje</w:t>
      </w:r>
      <w:r w:rsidR="003E3158">
        <w:rPr>
          <w:rFonts w:ascii="Trasandina Regular" w:hAnsi="Trasandina Regular"/>
          <w:sz w:val="20"/>
        </w:rPr>
        <w:t xml:space="preserve"> </w:t>
      </w:r>
      <w:r w:rsidR="003E3158" w:rsidRPr="003E3158">
        <w:rPr>
          <w:rFonts w:ascii="Trasandina Regular" w:hAnsi="Trasandina Regular"/>
          <w:sz w:val="20"/>
        </w:rPr>
        <w:t>Stanislav Hladík, specialista požární ochrany SSI Group</w:t>
      </w:r>
      <w:r w:rsidR="008E1C93" w:rsidRPr="008E1C93">
        <w:rPr>
          <w:rFonts w:ascii="Trasandina Regular" w:hAnsi="Trasandina Regular"/>
          <w:sz w:val="20"/>
        </w:rPr>
        <w:t>.</w:t>
      </w:r>
    </w:p>
    <w:p w:rsidR="004F7FC1" w:rsidRPr="003E3158" w:rsidRDefault="00A81E59" w:rsidP="004F7FC1">
      <w:pPr>
        <w:suppressAutoHyphens w:val="0"/>
        <w:autoSpaceDN/>
        <w:jc w:val="both"/>
        <w:textAlignment w:val="auto"/>
        <w:rPr>
          <w:rFonts w:ascii="Trasandina Regular" w:hAnsi="Trasandina Regular"/>
          <w:sz w:val="20"/>
        </w:rPr>
      </w:pPr>
      <w:r w:rsidRPr="00A81E59">
        <w:rPr>
          <w:rFonts w:ascii="Trasandina Regular" w:hAnsi="Trasandina Regular"/>
          <w:b/>
          <w:sz w:val="20"/>
        </w:rPr>
        <w:t>Špatn</w:t>
      </w:r>
      <w:r>
        <w:rPr>
          <w:rFonts w:ascii="Trasandina Regular" w:hAnsi="Trasandina Regular"/>
          <w:b/>
          <w:sz w:val="20"/>
        </w:rPr>
        <w:t>á</w:t>
      </w:r>
      <w:r w:rsidRPr="00A81E59">
        <w:rPr>
          <w:rFonts w:ascii="Trasandina Regular" w:hAnsi="Trasandina Regular"/>
          <w:b/>
          <w:sz w:val="20"/>
        </w:rPr>
        <w:t xml:space="preserve"> d</w:t>
      </w:r>
      <w:r w:rsidR="004F7FC1" w:rsidRPr="00A81E59">
        <w:rPr>
          <w:rFonts w:ascii="Trasandina Regular" w:hAnsi="Trasandina Regular"/>
          <w:b/>
          <w:sz w:val="20"/>
        </w:rPr>
        <w:t>ostupnost a průchodnost</w:t>
      </w:r>
    </w:p>
    <w:p w:rsidR="004F7FC1" w:rsidRPr="004F7FC1" w:rsidRDefault="004F7FC1" w:rsidP="004F7FC1">
      <w:pPr>
        <w:suppressAutoHyphens w:val="0"/>
        <w:autoSpaceDN/>
        <w:jc w:val="both"/>
        <w:textAlignment w:val="auto"/>
        <w:rPr>
          <w:rFonts w:ascii="Trasandina Regular" w:hAnsi="Trasandina Regular"/>
          <w:sz w:val="20"/>
        </w:rPr>
      </w:pPr>
      <w:r w:rsidRPr="004F7FC1">
        <w:rPr>
          <w:rFonts w:ascii="Trasandina Regular" w:hAnsi="Trasandina Regular"/>
          <w:sz w:val="20"/>
        </w:rPr>
        <w:t xml:space="preserve">Správné rozmístění a označení přenosných hasicích přístrojů bývá opět velmi často obětováno ve prospěch architektury a designu interiéru. </w:t>
      </w:r>
      <w:r w:rsidR="003235EF">
        <w:rPr>
          <w:rFonts w:ascii="Trasandina Regular" w:hAnsi="Trasandina Regular"/>
          <w:sz w:val="20"/>
        </w:rPr>
        <w:t>V</w:t>
      </w:r>
      <w:r w:rsidRPr="004F7FC1">
        <w:rPr>
          <w:rFonts w:ascii="Trasandina Regular" w:hAnsi="Trasandina Regular"/>
          <w:sz w:val="20"/>
        </w:rPr>
        <w:t>elká červená tlaková nádoba ne vždy zapadá do barev a řešení interiéru, proto se před zraky návštěvníků schovává. To by ještě nebyl tak velký problém, pokud by ale stejně nedopadala i předepsaná značka, která má její úschovnu označovat a navádět k ní.</w:t>
      </w:r>
    </w:p>
    <w:p w:rsidR="004F7FC1" w:rsidRPr="004F7FC1" w:rsidRDefault="003235EF" w:rsidP="004F7FC1">
      <w:pPr>
        <w:suppressAutoHyphens w:val="0"/>
        <w:autoSpaceDN/>
        <w:jc w:val="both"/>
        <w:textAlignment w:val="auto"/>
        <w:rPr>
          <w:rFonts w:ascii="Trasandina Regular" w:hAnsi="Trasandina Regular"/>
          <w:sz w:val="20"/>
        </w:rPr>
      </w:pPr>
      <w:r>
        <w:rPr>
          <w:rFonts w:ascii="Trasandina Regular" w:hAnsi="Trasandina Regular"/>
          <w:sz w:val="20"/>
        </w:rPr>
        <w:t>Stává se také, že jsou</w:t>
      </w:r>
      <w:r w:rsidR="004F7FC1" w:rsidRPr="004F7FC1">
        <w:rPr>
          <w:rFonts w:ascii="Trasandina Regular" w:hAnsi="Trasandina Regular"/>
          <w:sz w:val="20"/>
        </w:rPr>
        <w:t xml:space="preserve"> uzamčeny nouzové východy</w:t>
      </w:r>
      <w:r>
        <w:rPr>
          <w:rFonts w:ascii="Trasandina Regular" w:hAnsi="Trasandina Regular"/>
          <w:sz w:val="20"/>
        </w:rPr>
        <w:t xml:space="preserve"> nebo, že </w:t>
      </w:r>
      <w:r w:rsidR="004F7FC1" w:rsidRPr="004F7FC1">
        <w:rPr>
          <w:rFonts w:ascii="Trasandina Regular" w:hAnsi="Trasandina Regular"/>
          <w:sz w:val="20"/>
        </w:rPr>
        <w:t xml:space="preserve">nájemci </w:t>
      </w:r>
      <w:r>
        <w:rPr>
          <w:rFonts w:ascii="Trasandina Regular" w:hAnsi="Trasandina Regular"/>
          <w:sz w:val="20"/>
        </w:rPr>
        <w:t xml:space="preserve">prostor si </w:t>
      </w:r>
      <w:r w:rsidR="004F7FC1" w:rsidRPr="004F7FC1">
        <w:rPr>
          <w:rFonts w:ascii="Trasandina Regular" w:hAnsi="Trasandina Regular"/>
          <w:sz w:val="20"/>
        </w:rPr>
        <w:t xml:space="preserve">sami </w:t>
      </w:r>
      <w:r>
        <w:rPr>
          <w:rFonts w:ascii="Trasandina Regular" w:hAnsi="Trasandina Regular"/>
          <w:sz w:val="20"/>
        </w:rPr>
        <w:t xml:space="preserve">bez vědomí vlastníka a správce </w:t>
      </w:r>
      <w:r w:rsidR="004F7FC1" w:rsidRPr="004F7FC1">
        <w:rPr>
          <w:rFonts w:ascii="Trasandina Regular" w:hAnsi="Trasandina Regular"/>
          <w:sz w:val="20"/>
        </w:rPr>
        <w:t>vyměňují klíče a na nemožnost vstupu se přichází až v případě incidentu. To už však může být pozdě.</w:t>
      </w:r>
    </w:p>
    <w:p w:rsidR="004F7FC1" w:rsidRPr="00A81E59" w:rsidRDefault="004F7FC1" w:rsidP="004F7FC1">
      <w:pPr>
        <w:suppressAutoHyphens w:val="0"/>
        <w:autoSpaceDN/>
        <w:jc w:val="both"/>
        <w:textAlignment w:val="auto"/>
        <w:rPr>
          <w:rFonts w:ascii="Trasandina Regular" w:hAnsi="Trasandina Regular"/>
          <w:b/>
          <w:sz w:val="20"/>
        </w:rPr>
      </w:pPr>
      <w:r w:rsidRPr="00A81E59">
        <w:rPr>
          <w:rFonts w:ascii="Trasandina Regular" w:hAnsi="Trasandina Regular"/>
          <w:b/>
          <w:sz w:val="20"/>
        </w:rPr>
        <w:t>Skrytá čidla, staré plány</w:t>
      </w:r>
    </w:p>
    <w:p w:rsidR="004F7FC1" w:rsidRPr="004F7FC1" w:rsidRDefault="004F7FC1" w:rsidP="004F7FC1">
      <w:pPr>
        <w:suppressAutoHyphens w:val="0"/>
        <w:autoSpaceDN/>
        <w:jc w:val="both"/>
        <w:textAlignment w:val="auto"/>
        <w:rPr>
          <w:rFonts w:ascii="Trasandina Regular" w:hAnsi="Trasandina Regular"/>
          <w:sz w:val="20"/>
        </w:rPr>
      </w:pPr>
      <w:r w:rsidRPr="004F7FC1">
        <w:rPr>
          <w:rFonts w:ascii="Trasandina Regular" w:hAnsi="Trasandina Regular"/>
          <w:sz w:val="20"/>
        </w:rPr>
        <w:t xml:space="preserve">Samostatnou kapitolou jsou požárně bezpečnostní zařízení (PBZ), kterými jsou </w:t>
      </w:r>
      <w:r w:rsidR="008F3A38">
        <w:rPr>
          <w:rFonts w:ascii="Trasandina Regular" w:hAnsi="Trasandina Regular"/>
          <w:sz w:val="20"/>
        </w:rPr>
        <w:t xml:space="preserve">například </w:t>
      </w:r>
      <w:r w:rsidR="008F3A38" w:rsidRPr="004F7FC1">
        <w:rPr>
          <w:rFonts w:ascii="Trasandina Regular" w:hAnsi="Trasandina Regular"/>
          <w:sz w:val="20"/>
        </w:rPr>
        <w:t xml:space="preserve">vybavována </w:t>
      </w:r>
      <w:r w:rsidRPr="004F7FC1">
        <w:rPr>
          <w:rFonts w:ascii="Trasandina Regular" w:hAnsi="Trasandina Regular"/>
          <w:sz w:val="20"/>
        </w:rPr>
        <w:t>obchodní centra</w:t>
      </w:r>
      <w:r w:rsidR="001C2AAA">
        <w:rPr>
          <w:rFonts w:ascii="Trasandina Regular" w:hAnsi="Trasandina Regular"/>
          <w:sz w:val="20"/>
        </w:rPr>
        <w:t>,</w:t>
      </w:r>
      <w:r w:rsidRPr="004F7FC1">
        <w:rPr>
          <w:rFonts w:ascii="Trasandina Regular" w:hAnsi="Trasandina Regular"/>
          <w:sz w:val="20"/>
        </w:rPr>
        <w:t xml:space="preserve"> </w:t>
      </w:r>
      <w:r w:rsidR="008F3A38">
        <w:rPr>
          <w:rFonts w:ascii="Trasandina Regular" w:hAnsi="Trasandina Regular"/>
          <w:sz w:val="20"/>
        </w:rPr>
        <w:t xml:space="preserve">a to </w:t>
      </w:r>
      <w:r w:rsidRPr="004F7FC1">
        <w:rPr>
          <w:rFonts w:ascii="Trasandina Regular" w:hAnsi="Trasandina Regular"/>
          <w:sz w:val="20"/>
        </w:rPr>
        <w:t xml:space="preserve">v počtech a typech závislých na jejich velikosti, množství osob a dalších parametrech. Všeobecně je praxe na poli provozování PBZ a jejich provozuschopnosti velmi dobrá, nicméně i zde lze najít výjimky. Mnohdy bývá funkce těchto zařízení omezována v nájemních prostorách ať již nesprávným </w:t>
      </w:r>
      <w:r w:rsidR="001C2AAA">
        <w:rPr>
          <w:rFonts w:ascii="Trasandina Regular" w:hAnsi="Trasandina Regular"/>
          <w:sz w:val="20"/>
        </w:rPr>
        <w:t>umístěním</w:t>
      </w:r>
      <w:r w:rsidRPr="004F7FC1">
        <w:rPr>
          <w:rFonts w:ascii="Trasandina Regular" w:hAnsi="Trasandina Regular"/>
          <w:sz w:val="20"/>
        </w:rPr>
        <w:t>, nebo nedotažením rekonstrukčních prací v jednotkách i ve smyslu těchto zařízení. Bohužel poměrně časté pak bývá neaktualizování přehledu o rozmístění jednotlivých čidel tak, aby ostraha mohla rychle a efektivně dohledat čidlo při poplachu.</w:t>
      </w:r>
    </w:p>
    <w:p w:rsidR="001C2AAA" w:rsidRDefault="007C13D3" w:rsidP="004F7FC1">
      <w:pPr>
        <w:suppressAutoHyphens w:val="0"/>
        <w:autoSpaceDN/>
        <w:jc w:val="both"/>
        <w:textAlignment w:val="auto"/>
        <w:rPr>
          <w:rFonts w:ascii="Trasandina Regular" w:hAnsi="Trasandina Regular"/>
          <w:sz w:val="20"/>
        </w:rPr>
      </w:pPr>
      <w:r>
        <w:rPr>
          <w:rFonts w:ascii="Trasandina Regular" w:hAnsi="Trasandina Regular"/>
          <w:sz w:val="20"/>
        </w:rPr>
        <w:t>„</w:t>
      </w:r>
      <w:r w:rsidR="004F7FC1" w:rsidRPr="004F7FC1">
        <w:rPr>
          <w:rFonts w:ascii="Trasandina Regular" w:hAnsi="Trasandina Regular"/>
          <w:sz w:val="20"/>
        </w:rPr>
        <w:t>Další samostatnou kapitolou je dokumentace požární ochrany, která bývá často neaktuální a nesprávně vyvěšovaná. Například vyvěšený únikový plán, který je z důvodu úspory místa zmenšen a otočen o 90 stupňů, pozbývá svého smyslu. Stejně tak je kontraproduktivní neaktualizovaná dokumentace zdolávání požáru</w:t>
      </w:r>
      <w:r w:rsidR="001C2AAA">
        <w:rPr>
          <w:rFonts w:ascii="Trasandina Regular" w:hAnsi="Trasandina Regular"/>
          <w:sz w:val="20"/>
        </w:rPr>
        <w:t xml:space="preserve">, takzvaná </w:t>
      </w:r>
      <w:r w:rsidR="004F7FC1" w:rsidRPr="004F7FC1">
        <w:rPr>
          <w:rFonts w:ascii="Trasandina Regular" w:hAnsi="Trasandina Regular"/>
          <w:sz w:val="20"/>
        </w:rPr>
        <w:t>operativní karta, ve které nejsou zohledněny stavební úpravy</w:t>
      </w:r>
      <w:r w:rsidR="00DC4251">
        <w:rPr>
          <w:rFonts w:ascii="Trasandina Regular" w:hAnsi="Trasandina Regular"/>
          <w:sz w:val="20"/>
        </w:rPr>
        <w:t xml:space="preserve">,“ dodává </w:t>
      </w:r>
      <w:r w:rsidR="00DC4251" w:rsidRPr="003E3158">
        <w:rPr>
          <w:rFonts w:ascii="Trasandina Regular" w:hAnsi="Trasandina Regular"/>
          <w:sz w:val="20"/>
        </w:rPr>
        <w:t>Stanislav Hladík</w:t>
      </w:r>
      <w:r w:rsidR="00DC4251">
        <w:rPr>
          <w:rFonts w:ascii="Trasandina Regular" w:hAnsi="Trasandina Regular"/>
          <w:sz w:val="20"/>
        </w:rPr>
        <w:t xml:space="preserve"> z </w:t>
      </w:r>
      <w:r w:rsidR="00DC4251" w:rsidRPr="003E3158">
        <w:rPr>
          <w:rFonts w:ascii="Trasandina Regular" w:hAnsi="Trasandina Regular"/>
          <w:sz w:val="20"/>
        </w:rPr>
        <w:t>SSI Group</w:t>
      </w:r>
      <w:r w:rsidR="00DC4251" w:rsidRPr="008E1C93">
        <w:rPr>
          <w:rFonts w:ascii="Trasandina Regular" w:hAnsi="Trasandina Regular"/>
          <w:sz w:val="20"/>
        </w:rPr>
        <w:t>.</w:t>
      </w:r>
      <w:r w:rsidR="004F7FC1" w:rsidRPr="004F7FC1">
        <w:rPr>
          <w:rFonts w:ascii="Trasandina Regular" w:hAnsi="Trasandina Regular"/>
          <w:sz w:val="20"/>
        </w:rPr>
        <w:t xml:space="preserve"> </w:t>
      </w:r>
    </w:p>
    <w:p w:rsidR="00310273" w:rsidRPr="00310273" w:rsidRDefault="00310273" w:rsidP="00DF3A3A">
      <w:pPr>
        <w:suppressAutoHyphens w:val="0"/>
        <w:autoSpaceDN/>
        <w:jc w:val="both"/>
        <w:textAlignment w:val="auto"/>
        <w:rPr>
          <w:rFonts w:ascii="Trasandina Regular" w:hAnsi="Trasandina Regular"/>
          <w:b/>
          <w:sz w:val="20"/>
        </w:rPr>
      </w:pPr>
      <w:r w:rsidRPr="00310273">
        <w:rPr>
          <w:rFonts w:ascii="Trasandina Regular" w:hAnsi="Trasandina Regular"/>
          <w:b/>
          <w:sz w:val="20"/>
        </w:rPr>
        <w:t>Podceňování evakuací</w:t>
      </w:r>
    </w:p>
    <w:p w:rsidR="00367DDC" w:rsidRPr="006B01A3" w:rsidRDefault="00DF3A3A" w:rsidP="00310273">
      <w:pPr>
        <w:suppressAutoHyphens w:val="0"/>
        <w:autoSpaceDN/>
        <w:jc w:val="both"/>
        <w:textAlignment w:val="auto"/>
        <w:rPr>
          <w:rFonts w:ascii="Trasandina Regular" w:hAnsi="Trasandina Regular"/>
          <w:sz w:val="20"/>
        </w:rPr>
      </w:pPr>
      <w:r w:rsidRPr="004F7FC1">
        <w:rPr>
          <w:rFonts w:ascii="Trasandina Regular" w:hAnsi="Trasandina Regular"/>
          <w:sz w:val="20"/>
        </w:rPr>
        <w:lastRenderedPageBreak/>
        <w:t xml:space="preserve">Další </w:t>
      </w:r>
      <w:r w:rsidR="004D1F82" w:rsidRPr="004F7FC1">
        <w:rPr>
          <w:rFonts w:ascii="Trasandina Regular" w:hAnsi="Trasandina Regular"/>
          <w:sz w:val="20"/>
        </w:rPr>
        <w:t>podce</w:t>
      </w:r>
      <w:r w:rsidR="004D1F82">
        <w:rPr>
          <w:rFonts w:ascii="Trasandina Regular" w:hAnsi="Trasandina Regular"/>
          <w:sz w:val="20"/>
        </w:rPr>
        <w:t>ňovanou</w:t>
      </w:r>
      <w:r w:rsidR="004D1F82" w:rsidRPr="004F7FC1">
        <w:rPr>
          <w:rFonts w:ascii="Trasandina Regular" w:hAnsi="Trasandina Regular"/>
          <w:sz w:val="20"/>
        </w:rPr>
        <w:t xml:space="preserve"> </w:t>
      </w:r>
      <w:r w:rsidRPr="004F7FC1">
        <w:rPr>
          <w:rFonts w:ascii="Trasandina Regular" w:hAnsi="Trasandina Regular"/>
          <w:sz w:val="20"/>
        </w:rPr>
        <w:t xml:space="preserve">kategorií je nerespektování stanovených pravidel evakuací. Bohužel je dle všeho stále množství společností, které jednou do roka </w:t>
      </w:r>
      <w:r w:rsidR="001C2AAA">
        <w:rPr>
          <w:rFonts w:ascii="Trasandina Regular" w:hAnsi="Trasandina Regular"/>
          <w:sz w:val="20"/>
        </w:rPr>
        <w:t>neuvolní</w:t>
      </w:r>
      <w:r w:rsidRPr="004F7FC1">
        <w:rPr>
          <w:rFonts w:ascii="Trasandina Regular" w:hAnsi="Trasandina Regular"/>
          <w:sz w:val="20"/>
        </w:rPr>
        <w:t xml:space="preserve"> zaměstnance na preventivní cvičení. Pokud už nácvik hromadného vyklizení budovy proběhne, nebývá výjimečné, když si někteří pracovníci v jeho průběhu bez informování určených osob odskočí na kávu nebo za nákupy. Málokdo si uvědomuje, že při skutečném požáru by zasahující hasiči riskovali životy, aby je v ohrožené budově našli.</w:t>
      </w:r>
    </w:p>
    <w:p w:rsidR="001C2AAA" w:rsidRPr="00A802D1" w:rsidRDefault="00A802D1" w:rsidP="00310273">
      <w:pPr>
        <w:suppressAutoHyphens w:val="0"/>
        <w:autoSpaceDN/>
        <w:jc w:val="both"/>
        <w:textAlignment w:val="auto"/>
        <w:rPr>
          <w:rFonts w:ascii="Trasandina Regular" w:hAnsi="Trasandina Regular"/>
          <w:b/>
          <w:sz w:val="20"/>
        </w:rPr>
      </w:pPr>
      <w:r w:rsidRPr="00A802D1">
        <w:rPr>
          <w:rFonts w:ascii="Trasandina Regular" w:hAnsi="Trasandina Regular"/>
          <w:b/>
          <w:sz w:val="20"/>
        </w:rPr>
        <w:t>Blýská se na lepší časy?</w:t>
      </w:r>
    </w:p>
    <w:p w:rsidR="004D1F82" w:rsidRDefault="00327A6A" w:rsidP="00310273">
      <w:pPr>
        <w:suppressAutoHyphens w:val="0"/>
        <w:autoSpaceDN/>
        <w:jc w:val="both"/>
        <w:textAlignment w:val="auto"/>
        <w:rPr>
          <w:rFonts w:ascii="Trasandina Regular" w:hAnsi="Trasandina Regular"/>
          <w:sz w:val="20"/>
        </w:rPr>
      </w:pPr>
      <w:r>
        <w:rPr>
          <w:rFonts w:ascii="Trasandina Regular" w:hAnsi="Trasandina Regular"/>
          <w:sz w:val="20"/>
        </w:rPr>
        <w:t>Ale na druhou stranu se množí</w:t>
      </w:r>
      <w:r w:rsidR="008027B2">
        <w:rPr>
          <w:rFonts w:ascii="Trasandina Regular" w:hAnsi="Trasandina Regular"/>
          <w:sz w:val="20"/>
        </w:rPr>
        <w:t xml:space="preserve"> </w:t>
      </w:r>
      <w:r>
        <w:rPr>
          <w:rFonts w:ascii="Trasandina Regular" w:hAnsi="Trasandina Regular"/>
          <w:sz w:val="20"/>
        </w:rPr>
        <w:t>počty firem, které řeší požární problematiku komplexně</w:t>
      </w:r>
      <w:r w:rsidR="00A802D1">
        <w:rPr>
          <w:rFonts w:ascii="Trasandina Regular" w:hAnsi="Trasandina Regular"/>
          <w:sz w:val="20"/>
        </w:rPr>
        <w:t xml:space="preserve">. </w:t>
      </w:r>
      <w:r>
        <w:rPr>
          <w:rFonts w:ascii="Trasandina Regular" w:hAnsi="Trasandina Regular"/>
          <w:sz w:val="20"/>
        </w:rPr>
        <w:t>S</w:t>
      </w:r>
      <w:r w:rsidR="00A802D1">
        <w:rPr>
          <w:rFonts w:ascii="Trasandina Regular" w:hAnsi="Trasandina Regular"/>
          <w:sz w:val="20"/>
        </w:rPr>
        <w:t>tandardem</w:t>
      </w:r>
      <w:r>
        <w:rPr>
          <w:rFonts w:ascii="Trasandina Regular" w:hAnsi="Trasandina Regular"/>
          <w:sz w:val="20"/>
        </w:rPr>
        <w:t xml:space="preserve"> by mělo být</w:t>
      </w:r>
      <w:r w:rsidR="00A802D1">
        <w:rPr>
          <w:rFonts w:ascii="Trasandina Regular" w:hAnsi="Trasandina Regular"/>
          <w:sz w:val="20"/>
        </w:rPr>
        <w:t xml:space="preserve"> provedení komplexního požárně bezpečnostního auditu, </w:t>
      </w:r>
      <w:r>
        <w:rPr>
          <w:rFonts w:ascii="Trasandina Regular" w:hAnsi="Trasandina Regular"/>
          <w:sz w:val="20"/>
        </w:rPr>
        <w:t xml:space="preserve">který odhalí </w:t>
      </w:r>
      <w:r w:rsidR="00A802D1">
        <w:rPr>
          <w:rFonts w:ascii="Trasandina Regular" w:hAnsi="Trasandina Regular"/>
          <w:sz w:val="20"/>
        </w:rPr>
        <w:t xml:space="preserve">i takové nedostatky, které zůstávají dlouhodobě skryty díky nedostatečné dokumentaci či ne úplně kvalitnímu provádění předepsaných kontrol. </w:t>
      </w:r>
    </w:p>
    <w:p w:rsidR="00C34859" w:rsidRDefault="00C34859" w:rsidP="002C1E55">
      <w:pPr>
        <w:jc w:val="both"/>
        <w:rPr>
          <w:rFonts w:ascii="Trasandina Regular" w:hAnsi="Trasandina Regular"/>
          <w:b/>
          <w:i/>
          <w:sz w:val="20"/>
        </w:rPr>
      </w:pPr>
    </w:p>
    <w:p w:rsidR="002C1E55" w:rsidRPr="00615FE5" w:rsidRDefault="002C1E55" w:rsidP="002C1E55">
      <w:pPr>
        <w:jc w:val="both"/>
        <w:rPr>
          <w:rFonts w:ascii="Trasandina Regular" w:hAnsi="Trasandina Regular"/>
          <w:b/>
          <w:i/>
          <w:sz w:val="20"/>
        </w:rPr>
      </w:pPr>
      <w:r w:rsidRPr="00615FE5">
        <w:rPr>
          <w:rFonts w:ascii="Trasandina Regular" w:hAnsi="Trasandina Regular"/>
          <w:b/>
          <w:i/>
          <w:sz w:val="20"/>
        </w:rPr>
        <w:t>O skupině SSI Group</w:t>
      </w:r>
    </w:p>
    <w:p w:rsidR="002C1E55" w:rsidRPr="00615FE5" w:rsidRDefault="002C1E55" w:rsidP="002C1E55">
      <w:pPr>
        <w:suppressAutoHyphens w:val="0"/>
        <w:autoSpaceDN/>
        <w:jc w:val="both"/>
        <w:textAlignment w:val="auto"/>
        <w:rPr>
          <w:rFonts w:ascii="Trasandina Regular" w:hAnsi="Trasandina Regular"/>
          <w:i/>
          <w:sz w:val="20"/>
        </w:rPr>
      </w:pPr>
      <w:r w:rsidRPr="00615FE5">
        <w:rPr>
          <w:rFonts w:ascii="Trasandina Regular" w:hAnsi="Trasandina Regular"/>
          <w:i/>
          <w:sz w:val="20"/>
        </w:rPr>
        <w:t>Je ryze českou rodinnou společností a na trhu se pohybuje od roku 1990. Zajišťuje komplexní služby integrovaného facility managementu (IFM) – bezpečnost, úklid nemovitostí</w:t>
      </w:r>
      <w:r>
        <w:rPr>
          <w:rFonts w:ascii="Trasandina Regular" w:hAnsi="Trasandina Regular"/>
          <w:i/>
          <w:sz w:val="20"/>
        </w:rPr>
        <w:t xml:space="preserve">, </w:t>
      </w:r>
      <w:r w:rsidRPr="00615FE5">
        <w:rPr>
          <w:rFonts w:ascii="Trasandina Regular" w:hAnsi="Trasandina Regular"/>
          <w:i/>
          <w:sz w:val="20"/>
        </w:rPr>
        <w:t>údržbu</w:t>
      </w:r>
      <w:r>
        <w:rPr>
          <w:rFonts w:ascii="Trasandina Regular" w:hAnsi="Trasandina Regular"/>
          <w:i/>
          <w:sz w:val="20"/>
        </w:rPr>
        <w:t xml:space="preserve"> a energetické služby</w:t>
      </w:r>
      <w:r w:rsidRPr="00615FE5">
        <w:rPr>
          <w:rFonts w:ascii="Trasandina Regular" w:hAnsi="Trasandina Regular"/>
          <w:i/>
          <w:sz w:val="20"/>
        </w:rPr>
        <w:t>. Portfolio skupiny tvoří několik stovek objektů po celé České a Slovenské republice a postupně expanduje do dalších zemí střední Evropy. Přes 2 500 pracovníků se stará o desítky obchodních center i kancelářských budov. Působí také ve výrobních společnostech a logistických areálech.</w:t>
      </w:r>
    </w:p>
    <w:p w:rsidR="00717584" w:rsidRPr="00615FE5" w:rsidRDefault="00717584" w:rsidP="002C1E55">
      <w:pPr>
        <w:jc w:val="both"/>
        <w:rPr>
          <w:rFonts w:ascii="Trasandina Regular" w:hAnsi="Trasandina Regular"/>
          <w:i/>
          <w:sz w:val="20"/>
        </w:rPr>
      </w:pPr>
    </w:p>
    <w:sectPr w:rsidR="00717584" w:rsidRPr="00615FE5" w:rsidSect="001936FB">
      <w:headerReference w:type="default" r:id="rId7"/>
      <w:pgSz w:w="11906" w:h="16838"/>
      <w:pgMar w:top="195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BF" w:rsidRDefault="00ED38BF">
      <w:pPr>
        <w:spacing w:after="0" w:line="240" w:lineRule="auto"/>
      </w:pPr>
      <w:r>
        <w:separator/>
      </w:r>
    </w:p>
  </w:endnote>
  <w:endnote w:type="continuationSeparator" w:id="0">
    <w:p w:rsidR="00ED38BF" w:rsidRDefault="00ED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sandina Bold">
    <w:altName w:val="Arial"/>
    <w:charset w:val="00"/>
    <w:family w:val="modern"/>
    <w:notTrueType/>
    <w:pitch w:val="variable"/>
    <w:sig w:usb0="00000001" w:usb1="50000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sandina Regular">
    <w:altName w:val="Arial"/>
    <w:charset w:val="00"/>
    <w:family w:val="modern"/>
    <w:pitch w:val="variable"/>
    <w:sig w:usb0="00000001" w:usb1="50000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BF" w:rsidRDefault="00ED38BF">
      <w:pPr>
        <w:spacing w:after="0" w:line="240" w:lineRule="auto"/>
      </w:pPr>
      <w:r>
        <w:separator/>
      </w:r>
    </w:p>
  </w:footnote>
  <w:footnote w:type="continuationSeparator" w:id="0">
    <w:p w:rsidR="00ED38BF" w:rsidRDefault="00ED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FB" w:rsidRDefault="000414D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543560</wp:posOffset>
          </wp:positionV>
          <wp:extent cx="1065530" cy="5397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84"/>
    <w:rsid w:val="000414D8"/>
    <w:rsid w:val="00054FE0"/>
    <w:rsid w:val="000844AF"/>
    <w:rsid w:val="00087C38"/>
    <w:rsid w:val="000A174E"/>
    <w:rsid w:val="00117129"/>
    <w:rsid w:val="0015070A"/>
    <w:rsid w:val="0018487A"/>
    <w:rsid w:val="001936FB"/>
    <w:rsid w:val="001B4A51"/>
    <w:rsid w:val="001C2AAA"/>
    <w:rsid w:val="0021204A"/>
    <w:rsid w:val="00221F41"/>
    <w:rsid w:val="002723A9"/>
    <w:rsid w:val="002C1E55"/>
    <w:rsid w:val="00310273"/>
    <w:rsid w:val="003235EF"/>
    <w:rsid w:val="00327A6A"/>
    <w:rsid w:val="00333841"/>
    <w:rsid w:val="003466CD"/>
    <w:rsid w:val="00354BF0"/>
    <w:rsid w:val="00367DDC"/>
    <w:rsid w:val="00390052"/>
    <w:rsid w:val="00394914"/>
    <w:rsid w:val="003B08E6"/>
    <w:rsid w:val="003C1489"/>
    <w:rsid w:val="003C1AF5"/>
    <w:rsid w:val="003E3158"/>
    <w:rsid w:val="004336E4"/>
    <w:rsid w:val="004450EB"/>
    <w:rsid w:val="00464328"/>
    <w:rsid w:val="004769C4"/>
    <w:rsid w:val="004A2A2E"/>
    <w:rsid w:val="004C7810"/>
    <w:rsid w:val="004D1F82"/>
    <w:rsid w:val="004F029A"/>
    <w:rsid w:val="004F7FC1"/>
    <w:rsid w:val="00556884"/>
    <w:rsid w:val="00586177"/>
    <w:rsid w:val="00590DA5"/>
    <w:rsid w:val="005B031A"/>
    <w:rsid w:val="005C0ED1"/>
    <w:rsid w:val="005C301D"/>
    <w:rsid w:val="005E67BB"/>
    <w:rsid w:val="005E7508"/>
    <w:rsid w:val="005F068E"/>
    <w:rsid w:val="00612927"/>
    <w:rsid w:val="00615FE5"/>
    <w:rsid w:val="00676CED"/>
    <w:rsid w:val="006A612D"/>
    <w:rsid w:val="006B01A3"/>
    <w:rsid w:val="006B1138"/>
    <w:rsid w:val="006B7A80"/>
    <w:rsid w:val="006E395D"/>
    <w:rsid w:val="006E6125"/>
    <w:rsid w:val="00717584"/>
    <w:rsid w:val="00725A22"/>
    <w:rsid w:val="00744692"/>
    <w:rsid w:val="00791842"/>
    <w:rsid w:val="007A4D31"/>
    <w:rsid w:val="007A7CFF"/>
    <w:rsid w:val="007C13D3"/>
    <w:rsid w:val="007C7EDE"/>
    <w:rsid w:val="008027B2"/>
    <w:rsid w:val="00822D85"/>
    <w:rsid w:val="0084060E"/>
    <w:rsid w:val="00855C6A"/>
    <w:rsid w:val="00877A92"/>
    <w:rsid w:val="00880715"/>
    <w:rsid w:val="008E1C93"/>
    <w:rsid w:val="008F3A38"/>
    <w:rsid w:val="00910E19"/>
    <w:rsid w:val="00942811"/>
    <w:rsid w:val="00943FD9"/>
    <w:rsid w:val="0094781F"/>
    <w:rsid w:val="00962E79"/>
    <w:rsid w:val="00981580"/>
    <w:rsid w:val="00A802D1"/>
    <w:rsid w:val="00A81E59"/>
    <w:rsid w:val="00A8457E"/>
    <w:rsid w:val="00AC4751"/>
    <w:rsid w:val="00AF042E"/>
    <w:rsid w:val="00AF3122"/>
    <w:rsid w:val="00B94568"/>
    <w:rsid w:val="00BA0A91"/>
    <w:rsid w:val="00BE10D0"/>
    <w:rsid w:val="00C34859"/>
    <w:rsid w:val="00C6491F"/>
    <w:rsid w:val="00CA49E7"/>
    <w:rsid w:val="00CB066C"/>
    <w:rsid w:val="00CD3100"/>
    <w:rsid w:val="00CE3BE7"/>
    <w:rsid w:val="00CE7827"/>
    <w:rsid w:val="00D1242E"/>
    <w:rsid w:val="00D15FFC"/>
    <w:rsid w:val="00D3069D"/>
    <w:rsid w:val="00D40712"/>
    <w:rsid w:val="00DC2C64"/>
    <w:rsid w:val="00DC3182"/>
    <w:rsid w:val="00DC4251"/>
    <w:rsid w:val="00DD2885"/>
    <w:rsid w:val="00DD504B"/>
    <w:rsid w:val="00DF3A3A"/>
    <w:rsid w:val="00E027C4"/>
    <w:rsid w:val="00E12A41"/>
    <w:rsid w:val="00E2480D"/>
    <w:rsid w:val="00E319CD"/>
    <w:rsid w:val="00E31A4A"/>
    <w:rsid w:val="00E42361"/>
    <w:rsid w:val="00E73505"/>
    <w:rsid w:val="00E741E1"/>
    <w:rsid w:val="00EA5074"/>
    <w:rsid w:val="00ED38BF"/>
    <w:rsid w:val="00ED6F9B"/>
    <w:rsid w:val="00EF7DE0"/>
    <w:rsid w:val="00F00947"/>
    <w:rsid w:val="00F016E1"/>
    <w:rsid w:val="00F01975"/>
    <w:rsid w:val="00F12E71"/>
    <w:rsid w:val="00F230BC"/>
    <w:rsid w:val="00F25256"/>
    <w:rsid w:val="00F5359B"/>
    <w:rsid w:val="00F54DBF"/>
    <w:rsid w:val="00F72691"/>
    <w:rsid w:val="00F76033"/>
    <w:rsid w:val="00F95577"/>
    <w:rsid w:val="00FB648B"/>
    <w:rsid w:val="00FC6AC8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106E8D-31D7-4BD1-B6E3-89F20628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56884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aliases w:val="SSI h1"/>
    <w:basedOn w:val="Normln"/>
    <w:next w:val="Normln"/>
    <w:link w:val="Nadpis1Char"/>
    <w:uiPriority w:val="9"/>
    <w:qFormat/>
    <w:rsid w:val="00556884"/>
    <w:pPr>
      <w:keepNext/>
      <w:keepLines/>
      <w:suppressAutoHyphens w:val="0"/>
      <w:autoSpaceDN/>
      <w:spacing w:after="170"/>
      <w:textAlignment w:val="auto"/>
      <w:outlineLvl w:val="0"/>
    </w:pPr>
    <w:rPr>
      <w:rFonts w:ascii="Trasandina Bold" w:eastAsia="Times New Roman" w:hAnsi="Trasandina Bold"/>
      <w:bCs/>
      <w:sz w:val="60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SI h1 Char"/>
    <w:link w:val="Nadpis1"/>
    <w:uiPriority w:val="9"/>
    <w:rsid w:val="00556884"/>
    <w:rPr>
      <w:rFonts w:ascii="Trasandina Bold" w:eastAsia="Times New Roman" w:hAnsi="Trasandina Bold" w:cs="Times New Roman"/>
      <w:bCs/>
      <w:sz w:val="60"/>
      <w:szCs w:val="28"/>
    </w:rPr>
  </w:style>
  <w:style w:type="paragraph" w:styleId="Zhlav">
    <w:name w:val="header"/>
    <w:basedOn w:val="Normln"/>
    <w:link w:val="ZhlavChar"/>
    <w:rsid w:val="0055688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rsid w:val="0055688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A4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31A4A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22D8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A845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457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845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45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45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38E9-D7F8-4862-AD3A-4B696998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</dc:creator>
  <cp:keywords/>
  <cp:lastModifiedBy>petr jarkovský</cp:lastModifiedBy>
  <cp:revision>2</cp:revision>
  <cp:lastPrinted>2016-11-04T11:35:00Z</cp:lastPrinted>
  <dcterms:created xsi:type="dcterms:W3CDTF">2019-03-25T12:43:00Z</dcterms:created>
  <dcterms:modified xsi:type="dcterms:W3CDTF">2019-03-25T12:43:00Z</dcterms:modified>
</cp:coreProperties>
</file>