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549AB" w:rsidRDefault="00395A54" w:rsidP="00E549AB">
      <w:pPr>
        <w:spacing w:after="240"/>
        <w:jc w:val="center"/>
        <w:rPr>
          <w:b/>
          <w:sz w:val="36"/>
          <w:szCs w:val="36"/>
          <w:lang w:val="cs-CZ"/>
        </w:rPr>
      </w:pPr>
      <w:r w:rsidRPr="00395A54">
        <w:rPr>
          <w:b/>
          <w:sz w:val="36"/>
          <w:szCs w:val="36"/>
          <w:lang w:val="cs-CZ"/>
        </w:rPr>
        <w:t>UNIQ Tesla: První projekt CRESCO REAL ESTATE</w:t>
      </w:r>
    </w:p>
    <w:p w:rsidR="00395A54" w:rsidRDefault="00395A54" w:rsidP="00E549AB">
      <w:pPr>
        <w:spacing w:after="240"/>
        <w:jc w:val="center"/>
        <w:rPr>
          <w:b/>
          <w:sz w:val="36"/>
          <w:szCs w:val="36"/>
          <w:lang w:val="cs-CZ"/>
        </w:rPr>
      </w:pPr>
      <w:r w:rsidRPr="00395A54">
        <w:rPr>
          <w:b/>
          <w:sz w:val="36"/>
          <w:szCs w:val="36"/>
          <w:lang w:val="cs-CZ"/>
        </w:rPr>
        <w:t>v Praze přinese industriální kancelářské prostory</w:t>
      </w:r>
    </w:p>
    <w:p w:rsidR="00395A54" w:rsidRPr="00395A54" w:rsidRDefault="005E6580" w:rsidP="005E6580">
      <w:pPr>
        <w:spacing w:after="240"/>
        <w:jc w:val="both"/>
        <w:rPr>
          <w:b/>
          <w:lang w:val="cs-CZ"/>
        </w:rPr>
      </w:pPr>
      <w:r w:rsidRPr="00395A54">
        <w:rPr>
          <w:b/>
          <w:lang w:val="cs-CZ"/>
        </w:rPr>
        <w:t>Praha</w:t>
      </w:r>
      <w:r w:rsidR="001E72B0">
        <w:rPr>
          <w:b/>
          <w:lang w:val="cs-CZ"/>
        </w:rPr>
        <w:t xml:space="preserve"> / Bratislava,</w:t>
      </w:r>
      <w:r w:rsidRPr="00395A54">
        <w:rPr>
          <w:b/>
          <w:lang w:val="cs-CZ"/>
        </w:rPr>
        <w:t xml:space="preserve"> </w:t>
      </w:r>
      <w:r w:rsidR="003518A1" w:rsidRPr="003518A1">
        <w:rPr>
          <w:b/>
          <w:lang w:val="cs-CZ"/>
        </w:rPr>
        <w:t>12. srpna</w:t>
      </w:r>
      <w:r w:rsidRPr="00395A54">
        <w:rPr>
          <w:b/>
          <w:lang w:val="cs-CZ"/>
        </w:rPr>
        <w:t xml:space="preserve"> – </w:t>
      </w:r>
      <w:r w:rsidR="00395A54" w:rsidRPr="00395A54">
        <w:rPr>
          <w:b/>
          <w:lang w:val="cs-CZ"/>
        </w:rPr>
        <w:t>V</w:t>
      </w:r>
      <w:r w:rsidR="00503385">
        <w:rPr>
          <w:b/>
          <w:lang w:val="cs-CZ"/>
        </w:rPr>
        <w:t xml:space="preserve"> dynamicky se rozvíjejících </w:t>
      </w:r>
      <w:r w:rsidR="00395A54" w:rsidRPr="00395A54">
        <w:rPr>
          <w:b/>
          <w:lang w:val="cs-CZ"/>
        </w:rPr>
        <w:t>pražských Holešovic</w:t>
      </w:r>
      <w:r w:rsidR="00503385">
        <w:rPr>
          <w:b/>
          <w:lang w:val="cs-CZ"/>
        </w:rPr>
        <w:t>ích</w:t>
      </w:r>
      <w:r w:rsidR="00395A54" w:rsidRPr="00395A54">
        <w:rPr>
          <w:b/>
          <w:lang w:val="cs-CZ"/>
        </w:rPr>
        <w:t xml:space="preserve"> začala přeměna bývalé centrály výrobce svítidel Tesla na moderní kancelářské prostory v industriálním stylu. Projekt UNIQ Tesla od developerské společnosti CRESCO REAL ESTATE vrací život klasické budově a přispěje k povznesení rychle se rozvíjející lokality české metropole.</w:t>
      </w:r>
      <w:r w:rsidR="00BE699B">
        <w:rPr>
          <w:b/>
          <w:lang w:val="cs-CZ"/>
        </w:rPr>
        <w:t xml:space="preserve"> </w:t>
      </w:r>
      <w:r w:rsidR="00BE699B" w:rsidRPr="00A638B8">
        <w:rPr>
          <w:b/>
          <w:lang w:val="cs-CZ"/>
        </w:rPr>
        <w:t>CRESCO REAL ESTATE je n</w:t>
      </w:r>
      <w:r w:rsidR="00A638B8">
        <w:rPr>
          <w:b/>
          <w:lang w:val="cs-CZ"/>
        </w:rPr>
        <w:t>ejvětším</w:t>
      </w:r>
      <w:r w:rsidR="00BE699B" w:rsidRPr="00A638B8">
        <w:rPr>
          <w:b/>
          <w:lang w:val="cs-CZ"/>
        </w:rPr>
        <w:t xml:space="preserve"> rezidenčn</w:t>
      </w:r>
      <w:r w:rsidR="00A638B8">
        <w:rPr>
          <w:b/>
          <w:lang w:val="cs-CZ"/>
        </w:rPr>
        <w:t>í</w:t>
      </w:r>
      <w:r w:rsidR="00BE699B" w:rsidRPr="00A638B8">
        <w:rPr>
          <w:b/>
          <w:lang w:val="cs-CZ"/>
        </w:rPr>
        <w:t>m developer</w:t>
      </w:r>
      <w:r w:rsidR="00A638B8">
        <w:rPr>
          <w:b/>
          <w:lang w:val="cs-CZ"/>
        </w:rPr>
        <w:t>e</w:t>
      </w:r>
      <w:r w:rsidR="00BE699B" w:rsidRPr="00A638B8">
        <w:rPr>
          <w:b/>
          <w:lang w:val="cs-CZ"/>
        </w:rPr>
        <w:t xml:space="preserve">m na Slovensku. </w:t>
      </w:r>
      <w:r w:rsidR="00A638B8">
        <w:rPr>
          <w:b/>
          <w:lang w:val="cs-CZ"/>
        </w:rPr>
        <w:t>Jeho nejrozsáhlejším</w:t>
      </w:r>
      <w:r w:rsidR="00BE699B" w:rsidRPr="00A638B8">
        <w:rPr>
          <w:b/>
          <w:lang w:val="cs-CZ"/>
        </w:rPr>
        <w:t xml:space="preserve"> pr</w:t>
      </w:r>
      <w:r w:rsidR="00A638B8">
        <w:rPr>
          <w:b/>
          <w:lang w:val="cs-CZ"/>
        </w:rPr>
        <w:t xml:space="preserve">ojektem </w:t>
      </w:r>
      <w:r w:rsidR="00BE699B" w:rsidRPr="00A638B8">
        <w:rPr>
          <w:b/>
          <w:lang w:val="cs-CZ"/>
        </w:rPr>
        <w:t xml:space="preserve">je </w:t>
      </w:r>
      <w:hyperlink r:id="rId8" w:history="1">
        <w:r w:rsidR="00BE699B" w:rsidRPr="00A638B8">
          <w:rPr>
            <w:rStyle w:val="Hypertextovodkaz"/>
            <w:b/>
            <w:lang w:val="cs-CZ"/>
          </w:rPr>
          <w:t xml:space="preserve">nová </w:t>
        </w:r>
        <w:r w:rsidR="00A638B8">
          <w:rPr>
            <w:rStyle w:val="Hypertextovodkaz"/>
            <w:b/>
            <w:lang w:val="cs-CZ"/>
          </w:rPr>
          <w:t xml:space="preserve">čtvrť </w:t>
        </w:r>
        <w:r w:rsidR="00BE699B" w:rsidRPr="00A638B8">
          <w:rPr>
            <w:rStyle w:val="Hypertextovodkaz"/>
            <w:b/>
            <w:lang w:val="cs-CZ"/>
          </w:rPr>
          <w:t>S</w:t>
        </w:r>
        <w:r w:rsidR="00D20224">
          <w:rPr>
            <w:rStyle w:val="Hypertextovodkaz"/>
            <w:b/>
            <w:lang w:val="cs-CZ"/>
          </w:rPr>
          <w:t>lu</w:t>
        </w:r>
        <w:r w:rsidR="00BE699B" w:rsidRPr="00A638B8">
          <w:rPr>
            <w:rStyle w:val="Hypertextovodkaz"/>
            <w:b/>
            <w:lang w:val="cs-CZ"/>
          </w:rPr>
          <w:t>nečnice</w:t>
        </w:r>
      </w:hyperlink>
      <w:r w:rsidR="00BE699B" w:rsidRPr="00A638B8">
        <w:rPr>
          <w:b/>
          <w:lang w:val="cs-CZ"/>
        </w:rPr>
        <w:t xml:space="preserve"> v bratislavs</w:t>
      </w:r>
      <w:r w:rsidR="00A638B8">
        <w:rPr>
          <w:b/>
          <w:lang w:val="cs-CZ"/>
        </w:rPr>
        <w:t>ké</w:t>
      </w:r>
      <w:r w:rsidR="00BE699B" w:rsidRPr="00A638B8">
        <w:rPr>
          <w:b/>
          <w:lang w:val="cs-CZ"/>
        </w:rPr>
        <w:t xml:space="preserve"> Petržal</w:t>
      </w:r>
      <w:r w:rsidR="00A638B8">
        <w:rPr>
          <w:b/>
          <w:lang w:val="cs-CZ"/>
        </w:rPr>
        <w:t>ce</w:t>
      </w:r>
      <w:r w:rsidR="00BE699B" w:rsidRPr="00A638B8">
        <w:rPr>
          <w:b/>
          <w:lang w:val="cs-CZ"/>
        </w:rPr>
        <w:t>, kde bude do roku 2030</w:t>
      </w:r>
      <w:r w:rsidR="00A638B8">
        <w:rPr>
          <w:b/>
          <w:lang w:val="cs-CZ"/>
        </w:rPr>
        <w:t xml:space="preserve"> bydlet více než</w:t>
      </w:r>
      <w:r w:rsidR="00BE699B" w:rsidRPr="00A638B8">
        <w:rPr>
          <w:b/>
          <w:lang w:val="cs-CZ"/>
        </w:rPr>
        <w:t xml:space="preserve"> 21</w:t>
      </w:r>
      <w:r w:rsidR="00A638B8">
        <w:rPr>
          <w:b/>
          <w:lang w:val="cs-CZ"/>
        </w:rPr>
        <w:t xml:space="preserve"> </w:t>
      </w:r>
      <w:r w:rsidR="00BE699B" w:rsidRPr="00A638B8">
        <w:rPr>
          <w:b/>
          <w:lang w:val="cs-CZ"/>
        </w:rPr>
        <w:t xml:space="preserve">tisíc </w:t>
      </w:r>
      <w:r w:rsidR="00A638B8">
        <w:rPr>
          <w:b/>
          <w:lang w:val="cs-CZ"/>
        </w:rPr>
        <w:t>lidí.</w:t>
      </w:r>
    </w:p>
    <w:p w:rsidR="00DB53DF" w:rsidRPr="00395A54" w:rsidRDefault="003F6167" w:rsidP="005E6580">
      <w:pPr>
        <w:spacing w:after="240"/>
        <w:jc w:val="both"/>
        <w:rPr>
          <w:b/>
          <w:lang w:val="cs-CZ"/>
        </w:rPr>
      </w:pPr>
      <w:r w:rsidRPr="00395A54">
        <w:rPr>
          <w:b/>
          <w:noProof/>
          <w:lang w:val="cs-CZ"/>
        </w:rPr>
        <w:drawing>
          <wp:inline distT="0" distB="0" distL="0" distR="0">
            <wp:extent cx="5733415" cy="3852545"/>
            <wp:effectExtent l="0" t="0" r="63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st Floor 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54" w:rsidRPr="00395A54" w:rsidRDefault="00395A54" w:rsidP="00395A54">
      <w:pPr>
        <w:spacing w:after="240"/>
        <w:jc w:val="both"/>
        <w:rPr>
          <w:lang w:val="cs-CZ"/>
        </w:rPr>
      </w:pPr>
      <w:bookmarkStart w:id="0" w:name="_GoBack"/>
      <w:r w:rsidRPr="00BE699B">
        <w:rPr>
          <w:b/>
          <w:bCs/>
          <w:lang w:val="cs-CZ"/>
        </w:rPr>
        <w:t>UNIQ Tesla</w:t>
      </w:r>
      <w:r w:rsidRPr="00395A54">
        <w:rPr>
          <w:lang w:val="cs-CZ"/>
        </w:rPr>
        <w:t xml:space="preserve"> je prvním projektem největšího slovenského rezidenčního developera v České republice</w:t>
      </w:r>
      <w:r w:rsidR="001E72B0">
        <w:rPr>
          <w:lang w:val="cs-CZ"/>
        </w:rPr>
        <w:t>,</w:t>
      </w:r>
      <w:r w:rsidR="00503385">
        <w:rPr>
          <w:lang w:val="cs-CZ"/>
        </w:rPr>
        <w:t xml:space="preserve"> a právě</w:t>
      </w:r>
      <w:r w:rsidRPr="00395A54">
        <w:rPr>
          <w:lang w:val="cs-CZ"/>
        </w:rPr>
        <w:t xml:space="preserve"> vstupuje do etapy realizace. Budova se sedmi nadzemními a jedním podzemním podlažím přinese 11 tisíc čtverečních metrů celkové podlahové plochy.</w:t>
      </w:r>
    </w:p>
    <w:p w:rsidR="00395A54" w:rsidRPr="00BE699B" w:rsidRDefault="00503385" w:rsidP="00395A54">
      <w:pPr>
        <w:spacing w:after="240"/>
        <w:jc w:val="both"/>
        <w:rPr>
          <w:b/>
          <w:bCs/>
          <w:lang w:val="cs-CZ"/>
        </w:rPr>
      </w:pPr>
      <w:r>
        <w:rPr>
          <w:lang w:val="cs-CZ"/>
        </w:rPr>
        <w:t>„</w:t>
      </w:r>
      <w:r w:rsidR="00395A54" w:rsidRPr="00BE699B">
        <w:rPr>
          <w:i/>
          <w:iCs/>
          <w:lang w:val="cs-CZ"/>
        </w:rPr>
        <w:t xml:space="preserve">Projekt UNIQ Tesla je navržen tak, aby přinesl inspirativní pracovní prostředí pro moderní profesionály, které podpoří jejich spokojenost a kreativitu. Právě originální firemní prostředí v živé lokalitě je jedním z efektivních způsobů </w:t>
      </w:r>
      <w:r w:rsidR="00AD2A19" w:rsidRPr="00BE699B">
        <w:rPr>
          <w:i/>
          <w:iCs/>
          <w:lang w:val="cs-CZ"/>
        </w:rPr>
        <w:t>oslovení</w:t>
      </w:r>
      <w:r w:rsidR="00395A54" w:rsidRPr="00BE699B">
        <w:rPr>
          <w:i/>
          <w:iCs/>
          <w:lang w:val="cs-CZ"/>
        </w:rPr>
        <w:t xml:space="preserve"> talentovaných mladých lidí</w:t>
      </w:r>
      <w:r w:rsidR="00395A54" w:rsidRPr="00395A54">
        <w:rPr>
          <w:lang w:val="cs-CZ"/>
        </w:rPr>
        <w:t>,</w:t>
      </w:r>
      <w:r w:rsidR="001E72B0">
        <w:rPr>
          <w:lang w:val="cs-CZ"/>
        </w:rPr>
        <w:t xml:space="preserve">“ </w:t>
      </w:r>
      <w:r w:rsidR="00395A54" w:rsidRPr="00395A54">
        <w:rPr>
          <w:lang w:val="cs-CZ"/>
        </w:rPr>
        <w:t xml:space="preserve">říká </w:t>
      </w:r>
      <w:r w:rsidR="00395A54" w:rsidRPr="00BE699B">
        <w:rPr>
          <w:b/>
          <w:bCs/>
          <w:lang w:val="cs-CZ"/>
        </w:rPr>
        <w:t>Jan Krnáč, výkonný ředitel CRESCO REAL ESTATE.</w:t>
      </w:r>
    </w:p>
    <w:p w:rsidR="00395A54" w:rsidRPr="00395A54" w:rsidRDefault="00395A54" w:rsidP="00395A54">
      <w:pPr>
        <w:spacing w:after="240"/>
        <w:jc w:val="both"/>
        <w:rPr>
          <w:lang w:val="cs-CZ"/>
        </w:rPr>
      </w:pPr>
      <w:r w:rsidRPr="00395A54">
        <w:rPr>
          <w:lang w:val="cs-CZ"/>
        </w:rPr>
        <w:t xml:space="preserve">Autorem návrhu je ateliér </w:t>
      </w:r>
      <w:proofErr w:type="spellStart"/>
      <w:r w:rsidRPr="00395A54">
        <w:rPr>
          <w:lang w:val="cs-CZ"/>
        </w:rPr>
        <w:t>Bogle</w:t>
      </w:r>
      <w:proofErr w:type="spellEnd"/>
      <w:r w:rsidRPr="00395A54">
        <w:rPr>
          <w:lang w:val="cs-CZ"/>
        </w:rPr>
        <w:t xml:space="preserve"> </w:t>
      </w:r>
      <w:proofErr w:type="spellStart"/>
      <w:r w:rsidRPr="00395A54">
        <w:rPr>
          <w:lang w:val="cs-CZ"/>
        </w:rPr>
        <w:t>Architects</w:t>
      </w:r>
      <w:proofErr w:type="spellEnd"/>
      <w:r w:rsidRPr="00395A54">
        <w:rPr>
          <w:lang w:val="cs-CZ"/>
        </w:rPr>
        <w:t xml:space="preserve">, který </w:t>
      </w:r>
      <w:r w:rsidR="001E72B0">
        <w:rPr>
          <w:lang w:val="cs-CZ"/>
        </w:rPr>
        <w:t>stojí</w:t>
      </w:r>
      <w:r w:rsidRPr="00395A54">
        <w:rPr>
          <w:lang w:val="cs-CZ"/>
        </w:rPr>
        <w:t xml:space="preserve"> i za architekturou bratislavské butikov</w:t>
      </w:r>
      <w:r w:rsidR="001E72B0">
        <w:rPr>
          <w:lang w:val="cs-CZ"/>
        </w:rPr>
        <w:t>é</w:t>
      </w:r>
      <w:r w:rsidRPr="00395A54">
        <w:rPr>
          <w:lang w:val="cs-CZ"/>
        </w:rPr>
        <w:t xml:space="preserve"> administrativní budovy UNIQ Staroměstská nebo prémiového bytového domu UNIQ Majakovského.</w:t>
      </w:r>
    </w:p>
    <w:p w:rsidR="00395A54" w:rsidRPr="00395A54" w:rsidRDefault="00395A54" w:rsidP="00395A54">
      <w:pPr>
        <w:spacing w:after="240"/>
        <w:jc w:val="both"/>
        <w:rPr>
          <w:lang w:val="cs-CZ"/>
        </w:rPr>
      </w:pPr>
      <w:r w:rsidRPr="00395A54">
        <w:rPr>
          <w:lang w:val="cs-CZ"/>
        </w:rPr>
        <w:lastRenderedPageBreak/>
        <w:t>Kancelářsk</w:t>
      </w:r>
      <w:r w:rsidR="001E72B0">
        <w:rPr>
          <w:lang w:val="cs-CZ"/>
        </w:rPr>
        <w:t>á</w:t>
      </w:r>
      <w:r w:rsidRPr="00395A54">
        <w:rPr>
          <w:lang w:val="cs-CZ"/>
        </w:rPr>
        <w:t xml:space="preserve"> podlaží jsou navržen</w:t>
      </w:r>
      <w:r w:rsidR="001E72B0">
        <w:rPr>
          <w:lang w:val="cs-CZ"/>
        </w:rPr>
        <w:t>a</w:t>
      </w:r>
      <w:r w:rsidRPr="00395A54">
        <w:rPr>
          <w:lang w:val="cs-CZ"/>
        </w:rPr>
        <w:t xml:space="preserve"> jako industriální otevřené prostory, přičemž přízemí se světlou výškou až 4,6 metru umožňuje ozvláštnit prostory o mezipatro. Standardní patra mají výšku až do 3,8 metru a plochu 1 463 m2. Na vrchním podlaží, které vznikne nástavbou, bude velká terasa s výhledem na okolí a město. Mohutné podzemní podlaží, které původně sloužilo jako kryt, poskytne vybavenost včetně místnosti pro kola</w:t>
      </w:r>
      <w:r w:rsidR="00AD2A19">
        <w:rPr>
          <w:lang w:val="cs-CZ"/>
        </w:rPr>
        <w:t xml:space="preserve">, </w:t>
      </w:r>
      <w:r w:rsidR="00AD2A19" w:rsidRPr="00395A54">
        <w:rPr>
          <w:lang w:val="cs-CZ"/>
        </w:rPr>
        <w:t xml:space="preserve">fitness </w:t>
      </w:r>
      <w:r w:rsidRPr="00395A54">
        <w:rPr>
          <w:lang w:val="cs-CZ"/>
        </w:rPr>
        <w:t>se sprchami</w:t>
      </w:r>
      <w:r w:rsidR="00AD2A19">
        <w:rPr>
          <w:lang w:val="cs-CZ"/>
        </w:rPr>
        <w:t xml:space="preserve"> a</w:t>
      </w:r>
      <w:r w:rsidRPr="00395A54">
        <w:rPr>
          <w:lang w:val="cs-CZ"/>
        </w:rPr>
        <w:t xml:space="preserve"> šatnami.</w:t>
      </w:r>
    </w:p>
    <w:p w:rsidR="00DB53DF" w:rsidRPr="00395A54" w:rsidRDefault="00DB53DF" w:rsidP="00395A54">
      <w:pPr>
        <w:spacing w:after="240"/>
        <w:jc w:val="both"/>
        <w:rPr>
          <w:lang w:val="cs-CZ"/>
        </w:rPr>
      </w:pPr>
      <w:r w:rsidRPr="00395A54">
        <w:rPr>
          <w:noProof/>
          <w:lang w:val="cs-CZ"/>
        </w:rPr>
        <w:drawing>
          <wp:inline distT="0" distB="0" distL="0" distR="0">
            <wp:extent cx="5733415" cy="4053840"/>
            <wp:effectExtent l="0" t="0" r="635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terior C01 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54" w:rsidRPr="00395A54" w:rsidRDefault="00395A54" w:rsidP="004A7DE1">
      <w:pPr>
        <w:spacing w:after="240"/>
        <w:jc w:val="both"/>
        <w:rPr>
          <w:lang w:val="cs-CZ"/>
        </w:rPr>
      </w:pPr>
      <w:r w:rsidRPr="00395A54">
        <w:rPr>
          <w:lang w:val="cs-CZ"/>
        </w:rPr>
        <w:t>Objekt centrály Tesly zůstal jedinou zachovanou budovou bývalé továrny. Nachází se ve čtvrti Holešovice, která se v Praze stala symbolem znovuzrození kreativní energie. Na bývalém průmyslovém předměstí se objekty továren, jatek či parních mlýnů mění na kanceláře, byty, studia a mísí se zde kreativní společnosti, mezinárodní reklamní agentury, mladá pracovní síla, trendové kavárny a restaurace a přední centra moderního umění.</w:t>
      </w:r>
    </w:p>
    <w:p w:rsidR="00BA19D0" w:rsidRPr="00395A54" w:rsidRDefault="004A7DE1" w:rsidP="004A7DE1">
      <w:pPr>
        <w:spacing w:after="240"/>
        <w:jc w:val="both"/>
        <w:rPr>
          <w:lang w:val="cs-CZ"/>
        </w:rPr>
      </w:pPr>
      <w:r w:rsidRPr="00395A54">
        <w:rPr>
          <w:noProof/>
          <w:lang w:val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68580</wp:posOffset>
            </wp:positionV>
            <wp:extent cx="2506980" cy="1566545"/>
            <wp:effectExtent l="0" t="0" r="762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54" w:rsidRPr="00395A54">
        <w:rPr>
          <w:noProof/>
          <w:lang w:val="cs-CZ"/>
        </w:rPr>
        <w:t xml:space="preserve">CRESCO REAL ESTATE plánuje v druhé fázi projektu v areálu Tesly stavět i byty. Kromě toho developer zmodernizuje další administrativní budovu v Holešovicích - Metropolitan s celkovou pronajímatelnou plochou 4 500 čtverečních metrů a stovkou parkovacích míst. </w:t>
      </w:r>
      <w:r w:rsidR="001E72B0" w:rsidRPr="00BE699B">
        <w:rPr>
          <w:i/>
          <w:iCs/>
          <w:noProof/>
          <w:lang w:val="cs-CZ"/>
        </w:rPr>
        <w:t>„</w:t>
      </w:r>
      <w:r w:rsidR="00395A54" w:rsidRPr="00BE699B">
        <w:rPr>
          <w:i/>
          <w:iCs/>
          <w:noProof/>
          <w:lang w:val="cs-CZ"/>
        </w:rPr>
        <w:t xml:space="preserve">Budovu plánujeme modernizovat na atraktivní kancelářské prostory v živé a strategicky </w:t>
      </w:r>
      <w:r w:rsidR="001E72B0" w:rsidRPr="00BE699B">
        <w:rPr>
          <w:i/>
          <w:iCs/>
          <w:noProof/>
          <w:lang w:val="cs-CZ"/>
        </w:rPr>
        <w:t>důležité</w:t>
      </w:r>
      <w:r w:rsidR="00395A54" w:rsidRPr="00BE699B">
        <w:rPr>
          <w:i/>
          <w:iCs/>
          <w:noProof/>
          <w:lang w:val="cs-CZ"/>
        </w:rPr>
        <w:t xml:space="preserve"> lokalitě v</w:t>
      </w:r>
      <w:r w:rsidR="001E72B0" w:rsidRPr="00BE699B">
        <w:rPr>
          <w:i/>
          <w:iCs/>
          <w:noProof/>
          <w:lang w:val="cs-CZ"/>
        </w:rPr>
        <w:t> </w:t>
      </w:r>
      <w:r w:rsidR="00395A54" w:rsidRPr="00BE699B">
        <w:rPr>
          <w:i/>
          <w:iCs/>
          <w:noProof/>
          <w:lang w:val="cs-CZ"/>
        </w:rPr>
        <w:t>Praze</w:t>
      </w:r>
      <w:r w:rsidR="001E72B0" w:rsidRPr="00BE699B">
        <w:rPr>
          <w:i/>
          <w:iCs/>
          <w:noProof/>
          <w:lang w:val="cs-CZ"/>
        </w:rPr>
        <w:t xml:space="preserve">. </w:t>
      </w:r>
      <w:r w:rsidR="00395A54" w:rsidRPr="00BE699B">
        <w:rPr>
          <w:i/>
          <w:iCs/>
          <w:noProof/>
          <w:lang w:val="cs-CZ"/>
        </w:rPr>
        <w:t>Chceme tak reagovat na požadavky trhu na inovativní prostory za dostupné ceny</w:t>
      </w:r>
      <w:r w:rsidR="00395A54" w:rsidRPr="00395A54">
        <w:rPr>
          <w:noProof/>
          <w:lang w:val="cs-CZ"/>
        </w:rPr>
        <w:t>," dodává Ján Krnáč</w:t>
      </w:r>
      <w:r w:rsidR="005E6580" w:rsidRPr="00395A54">
        <w:rPr>
          <w:lang w:val="cs-CZ"/>
        </w:rPr>
        <w:t>.</w:t>
      </w:r>
    </w:p>
    <w:bookmarkEnd w:id="0"/>
    <w:p w:rsidR="00395A54" w:rsidRPr="00395A54" w:rsidRDefault="00395A54" w:rsidP="00395A54">
      <w:pPr>
        <w:spacing w:after="240" w:line="240" w:lineRule="auto"/>
        <w:contextualSpacing/>
        <w:rPr>
          <w:b/>
          <w:lang w:val="cs-CZ"/>
        </w:rPr>
      </w:pPr>
    </w:p>
    <w:p w:rsidR="00395A54" w:rsidRPr="00395A54" w:rsidRDefault="00395A54" w:rsidP="00395A54">
      <w:pPr>
        <w:spacing w:after="240" w:line="240" w:lineRule="auto"/>
        <w:contextualSpacing/>
        <w:rPr>
          <w:b/>
          <w:lang w:val="cs-CZ"/>
        </w:rPr>
      </w:pPr>
    </w:p>
    <w:p w:rsidR="001C4451" w:rsidRPr="00395A54" w:rsidRDefault="001C4451" w:rsidP="00395A54">
      <w:pPr>
        <w:spacing w:after="240" w:line="240" w:lineRule="auto"/>
        <w:contextualSpacing/>
        <w:jc w:val="center"/>
        <w:rPr>
          <w:rFonts w:asciiTheme="minorHAnsi" w:hAnsiTheme="minorHAnsi" w:cstheme="minorHAnsi"/>
          <w:color w:val="auto"/>
          <w:lang w:val="cs-CZ"/>
        </w:rPr>
      </w:pPr>
    </w:p>
    <w:p w:rsidR="00BD31B3" w:rsidRPr="00BD31B3" w:rsidRDefault="00C51849" w:rsidP="00BD31B3">
      <w:pPr>
        <w:spacing w:before="120" w:after="120"/>
        <w:jc w:val="both"/>
        <w:rPr>
          <w:b/>
          <w:i/>
          <w:color w:val="3B3838"/>
          <w:sz w:val="18"/>
          <w:szCs w:val="18"/>
          <w:lang w:val="cs-CZ"/>
        </w:rPr>
      </w:pPr>
      <w:hyperlink r:id="rId12" w:history="1">
        <w:r w:rsidR="00BD31B3" w:rsidRPr="00BE699B">
          <w:rPr>
            <w:rStyle w:val="Hypertextovodkaz"/>
            <w:b/>
            <w:i/>
            <w:sz w:val="18"/>
            <w:szCs w:val="18"/>
            <w:lang w:val="cs-CZ"/>
          </w:rPr>
          <w:t>O CRESCO REAL ESTATE</w:t>
        </w:r>
      </w:hyperlink>
    </w:p>
    <w:p w:rsidR="00BD31B3" w:rsidRPr="00BD31B3" w:rsidRDefault="00BD31B3" w:rsidP="00BD31B3">
      <w:pPr>
        <w:spacing w:before="120" w:after="120"/>
        <w:jc w:val="both"/>
        <w:rPr>
          <w:bCs/>
          <w:i/>
          <w:color w:val="3B3838"/>
          <w:sz w:val="18"/>
          <w:szCs w:val="18"/>
          <w:lang w:val="cs-CZ"/>
        </w:rPr>
      </w:pPr>
      <w:r w:rsidRPr="00BD31B3">
        <w:rPr>
          <w:bCs/>
          <w:i/>
          <w:color w:val="3B3838"/>
          <w:sz w:val="18"/>
          <w:szCs w:val="18"/>
          <w:lang w:val="cs-CZ"/>
        </w:rPr>
        <w:t>Od svého vzniku v roce 1992 realizovala slovenská společnost CRESCO REAL ESTATE na Slovensku řadu úspěšných developerských projektů</w:t>
      </w:r>
      <w:r w:rsidR="00C50F7E">
        <w:rPr>
          <w:bCs/>
          <w:i/>
          <w:color w:val="3B3838"/>
          <w:sz w:val="18"/>
          <w:szCs w:val="18"/>
          <w:lang w:val="cs-CZ"/>
        </w:rPr>
        <w:t xml:space="preserve"> a</w:t>
      </w:r>
      <w:r w:rsidRPr="00BD31B3">
        <w:rPr>
          <w:bCs/>
          <w:i/>
          <w:color w:val="3B3838"/>
          <w:sz w:val="18"/>
          <w:szCs w:val="18"/>
          <w:lang w:val="cs-CZ"/>
        </w:rPr>
        <w:t xml:space="preserve"> stala </w:t>
      </w:r>
      <w:r w:rsidR="00C50F7E" w:rsidRPr="00BD31B3">
        <w:rPr>
          <w:bCs/>
          <w:i/>
          <w:color w:val="3B3838"/>
          <w:sz w:val="18"/>
          <w:szCs w:val="18"/>
          <w:lang w:val="cs-CZ"/>
        </w:rPr>
        <w:t xml:space="preserve">se </w:t>
      </w:r>
      <w:r w:rsidRPr="00BD31B3">
        <w:rPr>
          <w:bCs/>
          <w:i/>
          <w:color w:val="3B3838"/>
          <w:sz w:val="18"/>
          <w:szCs w:val="18"/>
          <w:lang w:val="cs-CZ"/>
        </w:rPr>
        <w:t xml:space="preserve">významnou a respektovanou společností, která je podepsaná pod některými odvážnými investicemi. </w:t>
      </w:r>
      <w:r w:rsidR="00CC64CA">
        <w:rPr>
          <w:bCs/>
          <w:i/>
          <w:color w:val="3B3838"/>
          <w:sz w:val="18"/>
          <w:szCs w:val="18"/>
          <w:lang w:val="cs-CZ"/>
        </w:rPr>
        <w:t>T</w:t>
      </w:r>
      <w:r w:rsidRPr="00BD31B3">
        <w:rPr>
          <w:bCs/>
          <w:i/>
          <w:color w:val="3B3838"/>
          <w:sz w:val="18"/>
          <w:szCs w:val="18"/>
          <w:lang w:val="cs-CZ"/>
        </w:rPr>
        <w:t>ýdeníkem TREND</w:t>
      </w:r>
      <w:r w:rsidR="00CC64CA">
        <w:rPr>
          <w:bCs/>
          <w:i/>
          <w:color w:val="3B3838"/>
          <w:sz w:val="18"/>
          <w:szCs w:val="18"/>
          <w:lang w:val="cs-CZ"/>
        </w:rPr>
        <w:t xml:space="preserve"> byla vyhlášena</w:t>
      </w:r>
      <w:r w:rsidRPr="00BD31B3">
        <w:rPr>
          <w:bCs/>
          <w:i/>
          <w:color w:val="3B3838"/>
          <w:sz w:val="18"/>
          <w:szCs w:val="18"/>
          <w:lang w:val="cs-CZ"/>
        </w:rPr>
        <w:t xml:space="preserve"> za největšího rezidenčního developera na Slovensku. </w:t>
      </w:r>
      <w:r w:rsidR="00C50F7E">
        <w:rPr>
          <w:bCs/>
          <w:i/>
          <w:color w:val="3B3838"/>
          <w:sz w:val="18"/>
          <w:szCs w:val="18"/>
          <w:lang w:val="cs-CZ"/>
        </w:rPr>
        <w:t xml:space="preserve">Jejím největším projektem je nová čtvrť </w:t>
      </w:r>
      <w:hyperlink r:id="rId13" w:history="1">
        <w:r w:rsidR="00C50F7E" w:rsidRPr="00DE78B6">
          <w:rPr>
            <w:rStyle w:val="Hypertextovodkaz"/>
            <w:bCs/>
            <w:i/>
            <w:sz w:val="18"/>
            <w:szCs w:val="18"/>
            <w:lang w:val="cs-CZ"/>
          </w:rPr>
          <w:t>Slunečnice</w:t>
        </w:r>
      </w:hyperlink>
      <w:r w:rsidR="00C50F7E">
        <w:rPr>
          <w:bCs/>
          <w:i/>
          <w:color w:val="3B3838"/>
          <w:sz w:val="18"/>
          <w:szCs w:val="18"/>
          <w:lang w:val="cs-CZ"/>
        </w:rPr>
        <w:t xml:space="preserve"> v Bratislavě. </w:t>
      </w:r>
      <w:r w:rsidRPr="00BD31B3">
        <w:rPr>
          <w:bCs/>
          <w:i/>
          <w:color w:val="3B3838"/>
          <w:sz w:val="18"/>
          <w:szCs w:val="18"/>
          <w:lang w:val="cs-CZ"/>
        </w:rPr>
        <w:t>Další</w:t>
      </w:r>
      <w:r w:rsidR="00C50F7E">
        <w:rPr>
          <w:bCs/>
          <w:i/>
          <w:color w:val="3B3838"/>
          <w:sz w:val="18"/>
          <w:szCs w:val="18"/>
          <w:lang w:val="cs-CZ"/>
        </w:rPr>
        <w:t>mi</w:t>
      </w:r>
      <w:r w:rsidRPr="00BD31B3">
        <w:rPr>
          <w:bCs/>
          <w:i/>
          <w:color w:val="3B3838"/>
          <w:sz w:val="18"/>
          <w:szCs w:val="18"/>
          <w:lang w:val="cs-CZ"/>
        </w:rPr>
        <w:t xml:space="preserve"> projekty developera jsou </w:t>
      </w:r>
      <w:r w:rsidR="00C50F7E">
        <w:rPr>
          <w:bCs/>
          <w:i/>
          <w:color w:val="3B3838"/>
          <w:sz w:val="18"/>
          <w:szCs w:val="18"/>
          <w:lang w:val="cs-CZ"/>
        </w:rPr>
        <w:t>například</w:t>
      </w:r>
      <w:r w:rsidRPr="00BD31B3">
        <w:rPr>
          <w:bCs/>
          <w:i/>
          <w:color w:val="3B3838"/>
          <w:sz w:val="18"/>
          <w:szCs w:val="18"/>
          <w:lang w:val="cs-CZ"/>
        </w:rPr>
        <w:t xml:space="preserve"> bratislavská administrativní butiková </w:t>
      </w:r>
      <w:hyperlink r:id="rId14" w:history="1">
        <w:r w:rsidRPr="00DE78B6">
          <w:rPr>
            <w:rStyle w:val="Hypertextovodkaz"/>
            <w:bCs/>
            <w:i/>
            <w:sz w:val="18"/>
            <w:szCs w:val="18"/>
            <w:lang w:val="cs-CZ"/>
          </w:rPr>
          <w:t>budova UNIQ Staroměstská nebo prémiový bytový d</w:t>
        </w:r>
        <w:r w:rsidR="00C50F7E" w:rsidRPr="00DE78B6">
          <w:rPr>
            <w:rStyle w:val="Hypertextovodkaz"/>
            <w:bCs/>
            <w:i/>
            <w:sz w:val="18"/>
            <w:szCs w:val="18"/>
            <w:lang w:val="cs-CZ"/>
          </w:rPr>
          <w:t>ů</w:t>
        </w:r>
        <w:r w:rsidRPr="00DE78B6">
          <w:rPr>
            <w:rStyle w:val="Hypertextovodkaz"/>
            <w:bCs/>
            <w:i/>
            <w:sz w:val="18"/>
            <w:szCs w:val="18"/>
            <w:lang w:val="cs-CZ"/>
          </w:rPr>
          <w:t>m UNIQ Majakovského</w:t>
        </w:r>
      </w:hyperlink>
      <w:r w:rsidR="00BE699B">
        <w:rPr>
          <w:rStyle w:val="Hypertextovodkaz"/>
          <w:bCs/>
          <w:i/>
          <w:sz w:val="18"/>
          <w:szCs w:val="18"/>
          <w:lang w:val="cs-CZ"/>
        </w:rPr>
        <w:t xml:space="preserve"> a </w:t>
      </w:r>
      <w:hyperlink r:id="rId15" w:history="1">
        <w:r w:rsidR="00BE699B" w:rsidRPr="00E549AB">
          <w:rPr>
            <w:rStyle w:val="Hypertextovodkaz"/>
            <w:bCs/>
            <w:i/>
            <w:sz w:val="18"/>
            <w:szCs w:val="18"/>
            <w:lang w:val="cs-CZ"/>
          </w:rPr>
          <w:t>III veže</w:t>
        </w:r>
      </w:hyperlink>
      <w:r w:rsidRPr="00BD31B3">
        <w:rPr>
          <w:bCs/>
          <w:i/>
          <w:color w:val="3B3838"/>
          <w:sz w:val="18"/>
          <w:szCs w:val="18"/>
          <w:lang w:val="cs-CZ"/>
        </w:rPr>
        <w:t xml:space="preserve">. Ač je většina projektů lokalizovaná v Bratislavě, společnost postupně rozšiřuje svoje aktivity i do dalších oblastí na Slovensku a do zahraničí. V České republice je prvním projektem rekonstrukce budovy </w:t>
      </w:r>
      <w:hyperlink r:id="rId16" w:history="1">
        <w:r w:rsidRPr="00D20224">
          <w:rPr>
            <w:rStyle w:val="Hypertextovodkaz"/>
            <w:bCs/>
            <w:i/>
            <w:sz w:val="18"/>
            <w:szCs w:val="18"/>
            <w:lang w:val="cs-CZ"/>
          </w:rPr>
          <w:t>UNIQ Tesla</w:t>
        </w:r>
      </w:hyperlink>
      <w:r w:rsidRPr="00BD31B3">
        <w:rPr>
          <w:bCs/>
          <w:i/>
          <w:color w:val="3B3838"/>
          <w:sz w:val="18"/>
          <w:szCs w:val="18"/>
          <w:lang w:val="cs-CZ"/>
        </w:rPr>
        <w:t xml:space="preserve"> a v plánu je také modernizace budovy </w:t>
      </w:r>
      <w:hyperlink r:id="rId17" w:history="1">
        <w:r w:rsidRPr="0092229D">
          <w:rPr>
            <w:rStyle w:val="Hypertextovodkaz"/>
            <w:bCs/>
            <w:i/>
            <w:sz w:val="18"/>
            <w:szCs w:val="18"/>
            <w:lang w:val="cs-CZ"/>
          </w:rPr>
          <w:t>Metropolitan</w:t>
        </w:r>
      </w:hyperlink>
      <w:r w:rsidRPr="00BD31B3">
        <w:rPr>
          <w:bCs/>
          <w:i/>
          <w:color w:val="3B3838"/>
          <w:sz w:val="18"/>
          <w:szCs w:val="18"/>
          <w:lang w:val="cs-CZ"/>
        </w:rPr>
        <w:t xml:space="preserve">. Společnost klade důraz na estetickou hodnotu budovy, na její logické zasazení do prostředí, praktickou funkčnost prostor a okolí, přičemž dbá na bezpečnost. Neoddělitelnou součástí realizace každého projektu je splnění vysokých požadavků na technologické zhotovení. Více na </w:t>
      </w:r>
      <w:hyperlink r:id="rId18" w:history="1">
        <w:r w:rsidR="00533409" w:rsidRPr="00533409">
          <w:rPr>
            <w:rStyle w:val="Hypertextovodkaz"/>
            <w:bCs/>
            <w:i/>
            <w:sz w:val="18"/>
            <w:szCs w:val="18"/>
            <w:lang w:val="cs-CZ"/>
          </w:rPr>
          <w:t>http://www.cresco.cz</w:t>
        </w:r>
      </w:hyperlink>
      <w:r w:rsidR="008923C3">
        <w:rPr>
          <w:bCs/>
          <w:i/>
          <w:color w:val="3B3838"/>
          <w:sz w:val="18"/>
          <w:szCs w:val="18"/>
          <w:lang w:val="cs-CZ"/>
        </w:rPr>
        <w:t>.</w:t>
      </w:r>
    </w:p>
    <w:p w:rsidR="00395A54" w:rsidRPr="00395A54" w:rsidRDefault="00395A54" w:rsidP="003075C2">
      <w:pPr>
        <w:spacing w:before="120" w:after="120"/>
        <w:jc w:val="both"/>
        <w:rPr>
          <w:b/>
          <w:i/>
          <w:color w:val="3B3838"/>
          <w:sz w:val="16"/>
          <w:szCs w:val="16"/>
          <w:lang w:val="cs-CZ"/>
        </w:rPr>
      </w:pPr>
    </w:p>
    <w:p w:rsidR="003075C2" w:rsidRPr="00395A54" w:rsidRDefault="003075C2" w:rsidP="003075C2">
      <w:pPr>
        <w:spacing w:before="120" w:after="120"/>
        <w:jc w:val="both"/>
        <w:rPr>
          <w:b/>
          <w:i/>
          <w:color w:val="3B3838"/>
          <w:sz w:val="16"/>
          <w:szCs w:val="16"/>
          <w:lang w:val="cs-CZ"/>
        </w:rPr>
      </w:pPr>
      <w:r w:rsidRPr="00395A54">
        <w:rPr>
          <w:b/>
          <w:i/>
          <w:color w:val="3B3838"/>
          <w:sz w:val="16"/>
          <w:szCs w:val="16"/>
          <w:lang w:val="cs-CZ"/>
        </w:rPr>
        <w:t>Kontakty pr</w:t>
      </w:r>
      <w:r w:rsidR="00BD31B3">
        <w:rPr>
          <w:b/>
          <w:i/>
          <w:color w:val="3B3838"/>
          <w:sz w:val="16"/>
          <w:szCs w:val="16"/>
          <w:lang w:val="cs-CZ"/>
        </w:rPr>
        <w:t>o</w:t>
      </w:r>
      <w:r w:rsidRPr="00395A54">
        <w:rPr>
          <w:b/>
          <w:i/>
          <w:color w:val="3B3838"/>
          <w:sz w:val="16"/>
          <w:szCs w:val="16"/>
          <w:lang w:val="cs-CZ"/>
        </w:rPr>
        <w:t xml:space="preserve"> médi</w:t>
      </w:r>
      <w:r w:rsidR="00BD31B3">
        <w:rPr>
          <w:b/>
          <w:i/>
          <w:color w:val="3B3838"/>
          <w:sz w:val="16"/>
          <w:szCs w:val="16"/>
          <w:lang w:val="cs-CZ"/>
        </w:rPr>
        <w:t>a</w:t>
      </w:r>
      <w:r w:rsidRPr="00395A54">
        <w:rPr>
          <w:b/>
          <w:i/>
          <w:color w:val="3B3838"/>
          <w:sz w:val="16"/>
          <w:szCs w:val="16"/>
          <w:lang w:val="cs-CZ"/>
        </w:rPr>
        <w:t>:</w:t>
      </w:r>
    </w:p>
    <w:p w:rsidR="003075C2" w:rsidRPr="00395A54" w:rsidRDefault="003075C2" w:rsidP="003075C2">
      <w:pPr>
        <w:jc w:val="both"/>
        <w:rPr>
          <w:i/>
          <w:color w:val="3B3838"/>
          <w:sz w:val="16"/>
          <w:szCs w:val="16"/>
          <w:lang w:val="cs-CZ"/>
        </w:rPr>
      </w:pPr>
      <w:r w:rsidRPr="00395A54">
        <w:rPr>
          <w:i/>
          <w:color w:val="3B3838"/>
          <w:sz w:val="16"/>
          <w:szCs w:val="16"/>
          <w:lang w:val="cs-CZ"/>
        </w:rPr>
        <w:t xml:space="preserve">Pavel Baslík, marketingový </w:t>
      </w:r>
      <w:r w:rsidR="00BD31B3">
        <w:rPr>
          <w:i/>
          <w:color w:val="3B3838"/>
          <w:sz w:val="16"/>
          <w:szCs w:val="16"/>
          <w:lang w:val="cs-CZ"/>
        </w:rPr>
        <w:t>ředitel</w:t>
      </w:r>
      <w:r w:rsidRPr="00395A54">
        <w:rPr>
          <w:i/>
          <w:color w:val="3B3838"/>
          <w:sz w:val="16"/>
          <w:szCs w:val="16"/>
          <w:lang w:val="cs-CZ"/>
        </w:rPr>
        <w:t>, CRESCO REAL ESTATE</w:t>
      </w:r>
    </w:p>
    <w:p w:rsidR="003075C2" w:rsidRPr="00395A54" w:rsidRDefault="003075C2" w:rsidP="003075C2">
      <w:pPr>
        <w:jc w:val="both"/>
        <w:rPr>
          <w:i/>
          <w:color w:val="3B3838"/>
          <w:sz w:val="16"/>
          <w:szCs w:val="16"/>
          <w:lang w:val="cs-CZ"/>
        </w:rPr>
      </w:pPr>
      <w:r w:rsidRPr="00395A54">
        <w:rPr>
          <w:i/>
          <w:color w:val="3B3838"/>
          <w:sz w:val="16"/>
          <w:szCs w:val="16"/>
          <w:lang w:val="cs-CZ"/>
        </w:rPr>
        <w:t>baslik@crescogroup.sk</w:t>
      </w:r>
    </w:p>
    <w:p w:rsidR="003075C2" w:rsidRPr="00395A54" w:rsidRDefault="003075C2" w:rsidP="003075C2">
      <w:pPr>
        <w:jc w:val="both"/>
        <w:rPr>
          <w:sz w:val="16"/>
          <w:szCs w:val="16"/>
          <w:lang w:val="cs-CZ"/>
        </w:rPr>
      </w:pPr>
      <w:r w:rsidRPr="00395A54">
        <w:rPr>
          <w:i/>
          <w:color w:val="3B3838"/>
          <w:sz w:val="16"/>
          <w:szCs w:val="16"/>
          <w:lang w:val="cs-CZ"/>
        </w:rPr>
        <w:t>+421 908 902 669</w:t>
      </w:r>
    </w:p>
    <w:p w:rsidR="003075C2" w:rsidRPr="00395A54" w:rsidRDefault="003075C2" w:rsidP="003075C2">
      <w:pPr>
        <w:jc w:val="both"/>
        <w:rPr>
          <w:i/>
          <w:color w:val="3B3838"/>
          <w:sz w:val="16"/>
          <w:szCs w:val="16"/>
          <w:lang w:val="cs-CZ"/>
        </w:rPr>
      </w:pPr>
    </w:p>
    <w:sectPr w:rsidR="003075C2" w:rsidRPr="00395A54" w:rsidSect="007549A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9" w:h="16834"/>
      <w:pgMar w:top="1985" w:right="1440" w:bottom="1440" w:left="1440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849" w:rsidRDefault="00C51849">
      <w:pPr>
        <w:spacing w:line="240" w:lineRule="auto"/>
      </w:pPr>
      <w:r>
        <w:separator/>
      </w:r>
    </w:p>
  </w:endnote>
  <w:endnote w:type="continuationSeparator" w:id="0">
    <w:p w:rsidR="00C51849" w:rsidRDefault="00C518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NeueLT Pro 45 Lt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88D" w:rsidRDefault="000D288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EFC" w:rsidRPr="00451506" w:rsidRDefault="00D17EFC" w:rsidP="00BA19D0">
    <w:pPr>
      <w:pStyle w:val="Zpat"/>
      <w:jc w:val="center"/>
      <w:rPr>
        <w:rFonts w:ascii="Cambria" w:hAnsi="Cambria" w:cs="Tahoma"/>
        <w:color w:val="595959" w:themeColor="text1" w:themeTint="A6"/>
        <w:sz w:val="18"/>
        <w:szCs w:val="20"/>
      </w:rPr>
    </w:pPr>
    <w:r w:rsidRPr="00451506">
      <w:rPr>
        <w:rFonts w:ascii="Cambria" w:hAnsi="Cambria" w:cs="Tahoma"/>
        <w:b/>
        <w:color w:val="595959" w:themeColor="text1" w:themeTint="A6"/>
        <w:sz w:val="20"/>
      </w:rPr>
      <w:t xml:space="preserve">CRESCO </w:t>
    </w:r>
    <w:r w:rsidR="003075C2">
      <w:rPr>
        <w:rFonts w:ascii="Cambria" w:hAnsi="Cambria" w:cs="Tahoma"/>
        <w:b/>
        <w:color w:val="595959" w:themeColor="text1" w:themeTint="A6"/>
        <w:sz w:val="20"/>
      </w:rPr>
      <w:t>REAL ESTATE</w:t>
    </w:r>
    <w:r w:rsidRPr="00451506">
      <w:rPr>
        <w:rFonts w:ascii="Cambria" w:hAnsi="Cambria" w:cs="Tahoma"/>
        <w:b/>
        <w:color w:val="595959" w:themeColor="text1" w:themeTint="A6"/>
        <w:sz w:val="20"/>
      </w:rPr>
      <w:t>,</w:t>
    </w:r>
    <w:r w:rsidRPr="00451506">
      <w:rPr>
        <w:rFonts w:ascii="Cambria" w:hAnsi="Cambria" w:cs="Tahoma"/>
        <w:color w:val="595959" w:themeColor="text1" w:themeTint="A6"/>
        <w:sz w:val="18"/>
        <w:szCs w:val="20"/>
      </w:rPr>
      <w:t xml:space="preserve"> Poštová 3, 811 06 Bratislava, IČO: 35 694 084</w:t>
    </w:r>
  </w:p>
  <w:p w:rsidR="00D17EFC" w:rsidRPr="00451506" w:rsidRDefault="00D17EFC" w:rsidP="00BA19D0">
    <w:pPr>
      <w:pStyle w:val="Zpat"/>
      <w:jc w:val="center"/>
      <w:rPr>
        <w:rFonts w:ascii="Cambria" w:hAnsi="Cambria" w:cs="Tahoma"/>
        <w:color w:val="595959" w:themeColor="text1" w:themeTint="A6"/>
        <w:sz w:val="18"/>
        <w:szCs w:val="20"/>
      </w:rPr>
    </w:pPr>
    <w:r w:rsidRPr="00451506">
      <w:rPr>
        <w:rFonts w:ascii="Cambria" w:hAnsi="Cambria" w:cs="Tahoma"/>
        <w:color w:val="595959" w:themeColor="text1" w:themeTint="A6"/>
        <w:sz w:val="18"/>
        <w:szCs w:val="20"/>
      </w:rPr>
      <w:t xml:space="preserve">Tel.: 02/208 64 321, </w:t>
    </w:r>
    <w:r w:rsidR="00953117">
      <w:rPr>
        <w:rFonts w:ascii="Cambria" w:hAnsi="Cambria" w:cs="Tahoma"/>
        <w:color w:val="595959" w:themeColor="text1" w:themeTint="A6"/>
        <w:sz w:val="18"/>
        <w:szCs w:val="20"/>
      </w:rPr>
      <w:t>w</w:t>
    </w:r>
    <w:r w:rsidRPr="00451506">
      <w:rPr>
        <w:rFonts w:ascii="Cambria" w:hAnsi="Cambria" w:cs="Tahoma"/>
        <w:color w:val="595959" w:themeColor="text1" w:themeTint="A6"/>
        <w:sz w:val="18"/>
        <w:szCs w:val="20"/>
      </w:rPr>
      <w:t xml:space="preserve">eb: www.crescogroup.sk, </w:t>
    </w:r>
    <w:r w:rsidR="00953117">
      <w:rPr>
        <w:rFonts w:ascii="Cambria" w:hAnsi="Cambria" w:cs="Tahoma"/>
        <w:color w:val="595959" w:themeColor="text1" w:themeTint="A6"/>
        <w:sz w:val="18"/>
        <w:szCs w:val="20"/>
      </w:rPr>
      <w:t>e</w:t>
    </w:r>
    <w:r w:rsidRPr="00451506">
      <w:rPr>
        <w:rFonts w:ascii="Cambria" w:hAnsi="Cambria" w:cs="Tahoma"/>
        <w:color w:val="595959" w:themeColor="text1" w:themeTint="A6"/>
        <w:sz w:val="18"/>
        <w:szCs w:val="20"/>
      </w:rPr>
      <w:t>-mail: cresco@crescogroup.sk</w:t>
    </w:r>
  </w:p>
  <w:p w:rsidR="00D17EFC" w:rsidRDefault="00D17EFC" w:rsidP="00BA19D0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88D" w:rsidRDefault="000D28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849" w:rsidRDefault="00C51849">
      <w:pPr>
        <w:spacing w:line="240" w:lineRule="auto"/>
      </w:pPr>
      <w:r>
        <w:separator/>
      </w:r>
    </w:p>
  </w:footnote>
  <w:footnote w:type="continuationSeparator" w:id="0">
    <w:p w:rsidR="00C51849" w:rsidRDefault="00C518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88D" w:rsidRDefault="000D288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B94" w:rsidRDefault="002E1B94">
    <w:pPr>
      <w:rPr>
        <w:noProof/>
      </w:rPr>
    </w:pPr>
  </w:p>
  <w:p w:rsidR="00D17EFC" w:rsidRDefault="00D17EFC"/>
  <w:p w:rsidR="002E1B94" w:rsidRDefault="003075C2">
    <w:r>
      <w:rPr>
        <w:b/>
        <w:i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4107180</wp:posOffset>
          </wp:positionH>
          <wp:positionV relativeFrom="paragraph">
            <wp:posOffset>1270</wp:posOffset>
          </wp:positionV>
          <wp:extent cx="1612800" cy="601200"/>
          <wp:effectExtent l="0" t="0" r="6985" b="8890"/>
          <wp:wrapNone/>
          <wp:docPr id="107" name="Obrázok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ESCO_RE_logo_black.jpg"/>
                  <pic:cNvPicPr/>
                </pic:nvPicPr>
                <pic:blipFill rotWithShape="1">
                  <a:blip r:embed="rId1"/>
                  <a:srcRect l="14101" t="18542" r="13405" b="16615"/>
                  <a:stretch/>
                </pic:blipFill>
                <pic:spPr bwMode="auto">
                  <a:xfrm>
                    <a:off x="0" y="0"/>
                    <a:ext cx="1612800" cy="60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2E1B94" w:rsidRDefault="002E1B94"/>
  <w:p w:rsidR="002E1B94" w:rsidRDefault="002E1B9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88D" w:rsidRDefault="000D288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964C0"/>
    <w:multiLevelType w:val="hybridMultilevel"/>
    <w:tmpl w:val="94E802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F3A0A"/>
    <w:multiLevelType w:val="hybridMultilevel"/>
    <w:tmpl w:val="82F217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F10F4"/>
    <w:multiLevelType w:val="hybridMultilevel"/>
    <w:tmpl w:val="2758C2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53203"/>
    <w:multiLevelType w:val="hybridMultilevel"/>
    <w:tmpl w:val="3C4E1028"/>
    <w:lvl w:ilvl="0" w:tplc="9DAEAE8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B93D54"/>
    <w:multiLevelType w:val="multilevel"/>
    <w:tmpl w:val="5FC8D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Theme="minorHAnsi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6859AF"/>
    <w:multiLevelType w:val="hybridMultilevel"/>
    <w:tmpl w:val="28F47B50"/>
    <w:lvl w:ilvl="0" w:tplc="46DCBF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83479"/>
    <w:multiLevelType w:val="multilevel"/>
    <w:tmpl w:val="5FC8D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Theme="minorHAnsi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273EC0"/>
    <w:multiLevelType w:val="hybridMultilevel"/>
    <w:tmpl w:val="115403E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B94"/>
    <w:rsid w:val="000268EE"/>
    <w:rsid w:val="00045808"/>
    <w:rsid w:val="0004637C"/>
    <w:rsid w:val="000C3BD4"/>
    <w:rsid w:val="000D288D"/>
    <w:rsid w:val="000E33FD"/>
    <w:rsid w:val="000F5DD2"/>
    <w:rsid w:val="00131188"/>
    <w:rsid w:val="00131528"/>
    <w:rsid w:val="00156C02"/>
    <w:rsid w:val="00173355"/>
    <w:rsid w:val="001C4451"/>
    <w:rsid w:val="001D1326"/>
    <w:rsid w:val="001E0D0A"/>
    <w:rsid w:val="001E72B0"/>
    <w:rsid w:val="001F02DC"/>
    <w:rsid w:val="00204CCA"/>
    <w:rsid w:val="00257764"/>
    <w:rsid w:val="00271C22"/>
    <w:rsid w:val="00281B20"/>
    <w:rsid w:val="002C4AA5"/>
    <w:rsid w:val="002D2D2E"/>
    <w:rsid w:val="002D4511"/>
    <w:rsid w:val="002E1B94"/>
    <w:rsid w:val="002F0076"/>
    <w:rsid w:val="003075C2"/>
    <w:rsid w:val="003339AD"/>
    <w:rsid w:val="00335368"/>
    <w:rsid w:val="003518A1"/>
    <w:rsid w:val="00375BB9"/>
    <w:rsid w:val="00382536"/>
    <w:rsid w:val="00391E56"/>
    <w:rsid w:val="00395A54"/>
    <w:rsid w:val="003A4F77"/>
    <w:rsid w:val="003A75BA"/>
    <w:rsid w:val="003C44D4"/>
    <w:rsid w:val="003C78EB"/>
    <w:rsid w:val="003E5B7D"/>
    <w:rsid w:val="003F1FC0"/>
    <w:rsid w:val="003F6167"/>
    <w:rsid w:val="00403582"/>
    <w:rsid w:val="00405F91"/>
    <w:rsid w:val="0045314F"/>
    <w:rsid w:val="00486251"/>
    <w:rsid w:val="00486A63"/>
    <w:rsid w:val="004A606D"/>
    <w:rsid w:val="004A7DE1"/>
    <w:rsid w:val="004C4434"/>
    <w:rsid w:val="004E1F0A"/>
    <w:rsid w:val="00503385"/>
    <w:rsid w:val="00504BC4"/>
    <w:rsid w:val="00514178"/>
    <w:rsid w:val="00520E8C"/>
    <w:rsid w:val="00533409"/>
    <w:rsid w:val="00543BB4"/>
    <w:rsid w:val="00545477"/>
    <w:rsid w:val="0056226C"/>
    <w:rsid w:val="00580A2F"/>
    <w:rsid w:val="0059671A"/>
    <w:rsid w:val="005B2270"/>
    <w:rsid w:val="005C1A9F"/>
    <w:rsid w:val="005C4ECD"/>
    <w:rsid w:val="005E6580"/>
    <w:rsid w:val="00621F54"/>
    <w:rsid w:val="00640760"/>
    <w:rsid w:val="00657BF6"/>
    <w:rsid w:val="00677ECB"/>
    <w:rsid w:val="007549A2"/>
    <w:rsid w:val="007F6593"/>
    <w:rsid w:val="0081336C"/>
    <w:rsid w:val="00820FD5"/>
    <w:rsid w:val="008306F9"/>
    <w:rsid w:val="00890B4E"/>
    <w:rsid w:val="008923C3"/>
    <w:rsid w:val="008B1954"/>
    <w:rsid w:val="008E2E20"/>
    <w:rsid w:val="009046C2"/>
    <w:rsid w:val="0092229D"/>
    <w:rsid w:val="009260E9"/>
    <w:rsid w:val="00941355"/>
    <w:rsid w:val="00941C2D"/>
    <w:rsid w:val="009527A5"/>
    <w:rsid w:val="00953117"/>
    <w:rsid w:val="009D2519"/>
    <w:rsid w:val="009F0E06"/>
    <w:rsid w:val="00A0018F"/>
    <w:rsid w:val="00A30FD1"/>
    <w:rsid w:val="00A44316"/>
    <w:rsid w:val="00A638B8"/>
    <w:rsid w:val="00A71816"/>
    <w:rsid w:val="00A77792"/>
    <w:rsid w:val="00A92496"/>
    <w:rsid w:val="00AA3915"/>
    <w:rsid w:val="00AC00FD"/>
    <w:rsid w:val="00AC5ABC"/>
    <w:rsid w:val="00AD2658"/>
    <w:rsid w:val="00AD2A19"/>
    <w:rsid w:val="00AE7C4B"/>
    <w:rsid w:val="00B007AC"/>
    <w:rsid w:val="00B2428B"/>
    <w:rsid w:val="00B31F05"/>
    <w:rsid w:val="00B33184"/>
    <w:rsid w:val="00B41027"/>
    <w:rsid w:val="00B46B8A"/>
    <w:rsid w:val="00BA19D0"/>
    <w:rsid w:val="00BB5712"/>
    <w:rsid w:val="00BC7CED"/>
    <w:rsid w:val="00BD31B3"/>
    <w:rsid w:val="00BE0D47"/>
    <w:rsid w:val="00BE4E35"/>
    <w:rsid w:val="00BE699B"/>
    <w:rsid w:val="00C50F7E"/>
    <w:rsid w:val="00C51849"/>
    <w:rsid w:val="00C722F8"/>
    <w:rsid w:val="00C84A11"/>
    <w:rsid w:val="00CB2396"/>
    <w:rsid w:val="00CB7083"/>
    <w:rsid w:val="00CC64CA"/>
    <w:rsid w:val="00CD7098"/>
    <w:rsid w:val="00CE46D0"/>
    <w:rsid w:val="00D175AE"/>
    <w:rsid w:val="00D17EFC"/>
    <w:rsid w:val="00D20224"/>
    <w:rsid w:val="00D25617"/>
    <w:rsid w:val="00D51CBC"/>
    <w:rsid w:val="00D9520D"/>
    <w:rsid w:val="00DA2E45"/>
    <w:rsid w:val="00DA5539"/>
    <w:rsid w:val="00DB3037"/>
    <w:rsid w:val="00DB4EA7"/>
    <w:rsid w:val="00DB53DF"/>
    <w:rsid w:val="00DE51FB"/>
    <w:rsid w:val="00DE78B6"/>
    <w:rsid w:val="00DF365D"/>
    <w:rsid w:val="00E3185D"/>
    <w:rsid w:val="00E5165B"/>
    <w:rsid w:val="00E549AB"/>
    <w:rsid w:val="00E91C02"/>
    <w:rsid w:val="00EA430F"/>
    <w:rsid w:val="00EB03A2"/>
    <w:rsid w:val="00EC7BA6"/>
    <w:rsid w:val="00EF67E9"/>
    <w:rsid w:val="00F070FD"/>
    <w:rsid w:val="00F31CE9"/>
    <w:rsid w:val="00F323D6"/>
    <w:rsid w:val="00F62E72"/>
    <w:rsid w:val="00F73F78"/>
    <w:rsid w:val="00F85C23"/>
    <w:rsid w:val="00F86197"/>
    <w:rsid w:val="00F94081"/>
    <w:rsid w:val="00FB5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055CB6C-7DD9-4E5A-BAEC-203914171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82536"/>
  </w:style>
  <w:style w:type="paragraph" w:styleId="Nadpis1">
    <w:name w:val="heading 1"/>
    <w:basedOn w:val="Normln"/>
    <w:next w:val="Normln"/>
    <w:rsid w:val="00382536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rsid w:val="00382536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rsid w:val="00382536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382536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382536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382536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rsid w:val="0038253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382536"/>
    <w:pPr>
      <w:keepNext/>
      <w:keepLines/>
      <w:spacing w:after="60"/>
      <w:contextualSpacing/>
    </w:pPr>
    <w:rPr>
      <w:sz w:val="52"/>
      <w:szCs w:val="52"/>
    </w:rPr>
  </w:style>
  <w:style w:type="paragraph" w:styleId="Podnadpis">
    <w:name w:val="Subtitle"/>
    <w:basedOn w:val="Normln"/>
    <w:next w:val="Normln"/>
    <w:rsid w:val="00382536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0C3BD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4"/>
  </w:style>
  <w:style w:type="paragraph" w:styleId="Zpat">
    <w:name w:val="footer"/>
    <w:basedOn w:val="Normln"/>
    <w:link w:val="ZpatChar"/>
    <w:uiPriority w:val="99"/>
    <w:unhideWhenUsed/>
    <w:rsid w:val="000C3BD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4"/>
  </w:style>
  <w:style w:type="paragraph" w:styleId="Odstavecseseznamem">
    <w:name w:val="List Paragraph"/>
    <w:basedOn w:val="Normln"/>
    <w:uiPriority w:val="34"/>
    <w:qFormat/>
    <w:rsid w:val="00281B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720"/>
      <w:contextualSpacing/>
    </w:pPr>
    <w:rPr>
      <w:rFonts w:ascii="Times New Roman" w:eastAsiaTheme="minorHAnsi" w:hAnsi="Times New Roman" w:cs="Times New Roman"/>
      <w:color w:val="auto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81B20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2D2D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D2D2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D2D2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D2D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D2D2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2D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D2E"/>
    <w:rPr>
      <w:rFonts w:ascii="Segoe UI" w:hAnsi="Segoe UI" w:cs="Segoe UI"/>
      <w:sz w:val="18"/>
      <w:szCs w:val="18"/>
    </w:rPr>
  </w:style>
  <w:style w:type="paragraph" w:customStyle="1" w:styleId="Default">
    <w:name w:val="Default"/>
    <w:basedOn w:val="Normln"/>
    <w:rsid w:val="00156C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spacing w:line="240" w:lineRule="auto"/>
    </w:pPr>
    <w:rPr>
      <w:rFonts w:ascii="Wingdings 3" w:eastAsiaTheme="minorHAnsi" w:hAnsi="Wingdings 3" w:cs="Times New Roman"/>
      <w:sz w:val="24"/>
      <w:szCs w:val="24"/>
      <w:lang w:eastAsia="en-US"/>
    </w:rPr>
  </w:style>
  <w:style w:type="paragraph" w:customStyle="1" w:styleId="Pa4">
    <w:name w:val="Pa4"/>
    <w:basedOn w:val="Normln"/>
    <w:uiPriority w:val="99"/>
    <w:rsid w:val="00156C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spacing w:line="181" w:lineRule="atLeast"/>
    </w:pPr>
    <w:rPr>
      <w:rFonts w:ascii="Wingdings 3" w:eastAsiaTheme="minorHAnsi" w:hAnsi="Wingdings 3" w:cs="Times New Roman"/>
      <w:color w:val="auto"/>
      <w:sz w:val="24"/>
      <w:szCs w:val="24"/>
      <w:lang w:eastAsia="en-US"/>
    </w:rPr>
  </w:style>
  <w:style w:type="character" w:customStyle="1" w:styleId="A6">
    <w:name w:val="A6"/>
    <w:basedOn w:val="Standardnpsmoodstavce"/>
    <w:uiPriority w:val="99"/>
    <w:rsid w:val="00156C02"/>
    <w:rPr>
      <w:rFonts w:ascii="HelveticaNeueLT Pro 45 Lt" w:hAnsi="HelveticaNeueLT Pro 45 Lt" w:hint="default"/>
      <w:color w:val="000000"/>
    </w:rPr>
  </w:style>
  <w:style w:type="paragraph" w:styleId="Bezmezer">
    <w:name w:val="No Spacing"/>
    <w:uiPriority w:val="1"/>
    <w:qFormat/>
    <w:rsid w:val="001E0D0A"/>
    <w:pPr>
      <w:spacing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1E0D0A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BA19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DE78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7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00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0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8541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4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36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874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necnice.sk/" TargetMode="External"/><Relationship Id="rId13" Type="http://schemas.openxmlformats.org/officeDocument/2006/relationships/hyperlink" Target="https://www.slnecnice.sk/" TargetMode="External"/><Relationship Id="rId18" Type="http://schemas.openxmlformats.org/officeDocument/2006/relationships/hyperlink" Target="http://www.cresco.cz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resco.sk/" TargetMode="External"/><Relationship Id="rId17" Type="http://schemas.openxmlformats.org/officeDocument/2006/relationships/hyperlink" Target="http://www.metropolitanbuilding.cz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niqtesla.cz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triveze.sk/sk/o-projekte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uniqcresco.sk/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BAA43-8FC8-4430-B33D-9835E327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633</Words>
  <Characters>3740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ACONN</dc:creator>
  <cp:lastModifiedBy>Šárka</cp:lastModifiedBy>
  <cp:revision>2</cp:revision>
  <cp:lastPrinted>2019-08-12T09:34:00Z</cp:lastPrinted>
  <dcterms:created xsi:type="dcterms:W3CDTF">2019-08-12T14:56:00Z</dcterms:created>
  <dcterms:modified xsi:type="dcterms:W3CDTF">2019-08-12T14:56:00Z</dcterms:modified>
</cp:coreProperties>
</file>