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FA" w:rsidRPr="0032540F" w:rsidRDefault="001834FA" w:rsidP="001834FA">
      <w:pPr>
        <w:pStyle w:val="Zkladntext"/>
        <w:spacing w:after="192"/>
        <w:jc w:val="left"/>
        <w:rPr>
          <w:sz w:val="28"/>
          <w:szCs w:val="28"/>
          <w:lang w:val="cs-CZ"/>
        </w:rPr>
      </w:pPr>
    </w:p>
    <w:p w:rsidR="001834FA" w:rsidRPr="0032540F" w:rsidRDefault="003B7ADB" w:rsidP="001834FA">
      <w:pPr>
        <w:pStyle w:val="Zkladntext"/>
        <w:spacing w:after="192"/>
        <w:jc w:val="lef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KOMENTÁŘ</w:t>
      </w:r>
      <w:r>
        <w:rPr>
          <w:sz w:val="28"/>
          <w:szCs w:val="28"/>
          <w:lang w:val="cs-CZ"/>
        </w:rPr>
        <w:tab/>
      </w:r>
      <w:r w:rsidR="00A214A7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1834FA" w:rsidRPr="0032540F">
        <w:rPr>
          <w:sz w:val="28"/>
          <w:szCs w:val="28"/>
          <w:lang w:val="cs-CZ"/>
        </w:rPr>
        <w:tab/>
      </w:r>
      <w:r w:rsidR="00D14F4A">
        <w:rPr>
          <w:sz w:val="28"/>
          <w:szCs w:val="28"/>
          <w:lang w:val="cs-CZ"/>
        </w:rPr>
        <w:t>20</w:t>
      </w:r>
      <w:r w:rsidR="001834FA" w:rsidRPr="0032540F">
        <w:rPr>
          <w:sz w:val="28"/>
          <w:szCs w:val="28"/>
          <w:lang w:val="cs-CZ"/>
        </w:rPr>
        <w:t xml:space="preserve">. </w:t>
      </w:r>
      <w:r w:rsidR="00D14F4A">
        <w:rPr>
          <w:sz w:val="28"/>
          <w:szCs w:val="28"/>
          <w:lang w:val="cs-CZ"/>
        </w:rPr>
        <w:t>8</w:t>
      </w:r>
      <w:r w:rsidR="001834FA" w:rsidRPr="0032540F">
        <w:rPr>
          <w:sz w:val="28"/>
          <w:szCs w:val="28"/>
          <w:lang w:val="cs-CZ"/>
        </w:rPr>
        <w:t>. 2019</w:t>
      </w:r>
    </w:p>
    <w:p w:rsidR="00C510F1" w:rsidRPr="0032540F" w:rsidRDefault="00C510F1" w:rsidP="00A64902">
      <w:pPr>
        <w:spacing w:before="120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7C5E50" w:rsidRPr="00C11484" w:rsidRDefault="00D14F4A" w:rsidP="007C5E50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Na trh investic vstoupil </w:t>
      </w:r>
      <w:proofErr w:type="spellStart"/>
      <w:r>
        <w:rPr>
          <w:rFonts w:ascii="Arial" w:hAnsi="Arial" w:cs="Arial"/>
          <w:b/>
          <w:sz w:val="32"/>
          <w:szCs w:val="32"/>
          <w:lang w:val="cs-CZ"/>
        </w:rPr>
        <w:t>Revolut</w:t>
      </w:r>
      <w:proofErr w:type="spellEnd"/>
    </w:p>
    <w:p w:rsidR="00C11484" w:rsidRPr="00C11484" w:rsidRDefault="00C11484" w:rsidP="007C5E50">
      <w:pPr>
        <w:spacing w:after="0" w:line="240" w:lineRule="auto"/>
        <w:jc w:val="both"/>
        <w:rPr>
          <w:rFonts w:ascii="Arial" w:hAnsi="Arial" w:cs="Arial"/>
          <w:sz w:val="32"/>
          <w:szCs w:val="32"/>
          <w:lang w:val="cs-CZ"/>
        </w:rPr>
      </w:pPr>
    </w:p>
    <w:p w:rsidR="007C5E50" w:rsidRPr="007C5E50" w:rsidRDefault="007C5E50" w:rsidP="007C5E50">
      <w:p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r>
        <w:rPr>
          <w:rFonts w:ascii="Arial" w:hAnsi="Arial" w:cs="Arial"/>
          <w:sz w:val="22"/>
          <w:szCs w:val="22"/>
          <w:lang w:val="cs-CZ"/>
        </w:rPr>
        <w:t>Karel Kotoun,</w:t>
      </w:r>
      <w:r w:rsidR="003B7ADB" w:rsidRPr="003B7ADB">
        <w:rPr>
          <w:rFonts w:ascii="Arial" w:hAnsi="Arial" w:cs="Arial"/>
          <w:sz w:val="22"/>
          <w:szCs w:val="22"/>
          <w:lang w:val="cs-CZ"/>
        </w:rPr>
        <w:t xml:space="preserve"> manažer v oblasti finančn</w:t>
      </w:r>
      <w:r w:rsidR="00DC5FE5">
        <w:rPr>
          <w:rFonts w:ascii="Arial" w:hAnsi="Arial" w:cs="Arial"/>
          <w:sz w:val="22"/>
          <w:szCs w:val="22"/>
          <w:lang w:val="cs-CZ"/>
        </w:rPr>
        <w:t>í</w:t>
      </w:r>
      <w:r w:rsidR="003B7ADB" w:rsidRPr="003B7ADB">
        <w:rPr>
          <w:rFonts w:ascii="Arial" w:hAnsi="Arial" w:cs="Arial"/>
          <w:sz w:val="22"/>
          <w:szCs w:val="22"/>
          <w:lang w:val="cs-CZ"/>
        </w:rPr>
        <w:t>ch služeb, Accenture.</w:t>
      </w:r>
    </w:p>
    <w:p w:rsidR="007C5E50" w:rsidRDefault="007C5E50" w:rsidP="007C5E50">
      <w:p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bookmarkEnd w:id="0"/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14F4A">
        <w:rPr>
          <w:rFonts w:ascii="Arial" w:hAnsi="Arial" w:cs="Arial"/>
          <w:sz w:val="22"/>
          <w:szCs w:val="22"/>
          <w:lang w:val="cs-CZ"/>
        </w:rPr>
        <w:t xml:space="preserve">Vstup </w:t>
      </w:r>
      <w:proofErr w:type="spellStart"/>
      <w:r w:rsidRPr="00D14F4A">
        <w:rPr>
          <w:rFonts w:ascii="Arial" w:hAnsi="Arial" w:cs="Arial"/>
          <w:sz w:val="22"/>
          <w:szCs w:val="22"/>
          <w:lang w:val="cs-CZ"/>
        </w:rPr>
        <w:t>Revolutu</w:t>
      </w:r>
      <w:proofErr w:type="spellEnd"/>
      <w:r w:rsidRPr="00D14F4A">
        <w:rPr>
          <w:rFonts w:ascii="Arial" w:hAnsi="Arial" w:cs="Arial"/>
          <w:sz w:val="22"/>
          <w:szCs w:val="22"/>
          <w:lang w:val="cs-CZ"/>
        </w:rPr>
        <w:t xml:space="preserve"> na trh investic není velkým překvapením, jelikož má </w:t>
      </w:r>
      <w:proofErr w:type="spellStart"/>
      <w:r w:rsidRPr="00D14F4A">
        <w:rPr>
          <w:rFonts w:ascii="Arial" w:hAnsi="Arial" w:cs="Arial"/>
          <w:sz w:val="22"/>
          <w:szCs w:val="22"/>
          <w:lang w:val="cs-CZ"/>
        </w:rPr>
        <w:t>Revolut</w:t>
      </w:r>
      <w:proofErr w:type="spellEnd"/>
      <w:r w:rsidRPr="00D14F4A">
        <w:rPr>
          <w:rFonts w:ascii="Arial" w:hAnsi="Arial" w:cs="Arial"/>
          <w:sz w:val="22"/>
          <w:szCs w:val="22"/>
          <w:lang w:val="cs-CZ"/>
        </w:rPr>
        <w:t xml:space="preserve"> ve zvyku oznamovat vše transparentně svým zákazníkům s dostatečným předstihem. Tento týden například společnost oznámila, že zcela zdarma budou tak</w:t>
      </w:r>
      <w:r>
        <w:rPr>
          <w:rFonts w:ascii="Arial" w:hAnsi="Arial" w:cs="Arial"/>
          <w:sz w:val="22"/>
          <w:szCs w:val="22"/>
          <w:lang w:val="cs-CZ"/>
        </w:rPr>
        <w:t xml:space="preserve">é </w:t>
      </w:r>
      <w:r w:rsidRPr="00D14F4A">
        <w:rPr>
          <w:rFonts w:ascii="Arial" w:hAnsi="Arial" w:cs="Arial"/>
          <w:sz w:val="22"/>
          <w:szCs w:val="22"/>
          <w:lang w:val="cs-CZ"/>
        </w:rPr>
        <w:t xml:space="preserve">jejich korporátní účty. </w:t>
      </w:r>
    </w:p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14F4A">
        <w:rPr>
          <w:rFonts w:ascii="Arial" w:hAnsi="Arial" w:cs="Arial"/>
          <w:sz w:val="22"/>
          <w:szCs w:val="22"/>
          <w:lang w:val="cs-CZ"/>
        </w:rPr>
        <w:t xml:space="preserve">Pro </w:t>
      </w:r>
      <w:proofErr w:type="spellStart"/>
      <w:r w:rsidRPr="00D14F4A">
        <w:rPr>
          <w:rFonts w:ascii="Arial" w:hAnsi="Arial" w:cs="Arial"/>
          <w:sz w:val="22"/>
          <w:szCs w:val="22"/>
          <w:lang w:val="cs-CZ"/>
        </w:rPr>
        <w:t>Revolut</w:t>
      </w:r>
      <w:proofErr w:type="spellEnd"/>
      <w:r w:rsidRPr="00D14F4A">
        <w:rPr>
          <w:rFonts w:ascii="Arial" w:hAnsi="Arial" w:cs="Arial"/>
          <w:sz w:val="22"/>
          <w:szCs w:val="22"/>
          <w:lang w:val="cs-CZ"/>
        </w:rPr>
        <w:t xml:space="preserve"> znamenají jejich nové investiční účty 2 věci:</w:t>
      </w:r>
    </w:p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14F4A">
        <w:rPr>
          <w:rFonts w:ascii="Arial" w:hAnsi="Arial" w:cs="Arial"/>
          <w:sz w:val="22"/>
          <w:szCs w:val="22"/>
          <w:lang w:val="cs-CZ"/>
        </w:rPr>
        <w:t xml:space="preserve">a) novou službu pro stávající a nové zákazníky, </w:t>
      </w:r>
    </w:p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14F4A">
        <w:rPr>
          <w:rFonts w:ascii="Arial" w:hAnsi="Arial" w:cs="Arial"/>
          <w:sz w:val="22"/>
          <w:szCs w:val="22"/>
          <w:lang w:val="cs-CZ"/>
        </w:rPr>
        <w:t xml:space="preserve">b) nový zdroj příjmu. </w:t>
      </w:r>
    </w:p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14F4A">
        <w:rPr>
          <w:rFonts w:ascii="Arial" w:hAnsi="Arial" w:cs="Arial"/>
          <w:sz w:val="22"/>
          <w:szCs w:val="22"/>
          <w:lang w:val="cs-CZ"/>
        </w:rPr>
        <w:t>A díky svým růstovým ambicím obojí nutně potřebují.</w:t>
      </w:r>
    </w:p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D14F4A">
        <w:rPr>
          <w:rFonts w:ascii="Arial" w:hAnsi="Arial" w:cs="Arial"/>
          <w:sz w:val="22"/>
          <w:szCs w:val="22"/>
          <w:lang w:val="cs-CZ"/>
        </w:rPr>
        <w:t>Revolut</w:t>
      </w:r>
      <w:proofErr w:type="spellEnd"/>
      <w:r w:rsidRPr="00D14F4A">
        <w:rPr>
          <w:rFonts w:ascii="Arial" w:hAnsi="Arial" w:cs="Arial"/>
          <w:sz w:val="22"/>
          <w:szCs w:val="22"/>
          <w:lang w:val="cs-CZ"/>
        </w:rPr>
        <w:t xml:space="preserve"> cílí svou službou přesně na ty své zákazníky, kteří upřednostňují pohodlnost skvělé aplikace a nemají na účtech </w:t>
      </w:r>
      <w:proofErr w:type="spellStart"/>
      <w:r w:rsidRPr="00D14F4A">
        <w:rPr>
          <w:rFonts w:ascii="Arial" w:hAnsi="Arial" w:cs="Arial"/>
          <w:sz w:val="22"/>
          <w:szCs w:val="22"/>
          <w:lang w:val="cs-CZ"/>
        </w:rPr>
        <w:t>Revolutu</w:t>
      </w:r>
      <w:proofErr w:type="spellEnd"/>
      <w:r w:rsidRPr="00D14F4A">
        <w:rPr>
          <w:rFonts w:ascii="Arial" w:hAnsi="Arial" w:cs="Arial"/>
          <w:sz w:val="22"/>
          <w:szCs w:val="22"/>
          <w:lang w:val="cs-CZ"/>
        </w:rPr>
        <w:t xml:space="preserve"> velký objem peněz. Proto se </w:t>
      </w:r>
      <w:proofErr w:type="spellStart"/>
      <w:r w:rsidRPr="00D14F4A">
        <w:rPr>
          <w:rFonts w:ascii="Arial" w:hAnsi="Arial" w:cs="Arial"/>
          <w:sz w:val="22"/>
          <w:szCs w:val="22"/>
          <w:lang w:val="cs-CZ"/>
        </w:rPr>
        <w:t>Revolut</w:t>
      </w:r>
      <w:proofErr w:type="spellEnd"/>
      <w:r w:rsidRPr="00D14F4A">
        <w:rPr>
          <w:rFonts w:ascii="Arial" w:hAnsi="Arial" w:cs="Arial"/>
          <w:sz w:val="22"/>
          <w:szCs w:val="22"/>
          <w:lang w:val="cs-CZ"/>
        </w:rPr>
        <w:t xml:space="preserve"> rozhodl účtovat rovnou sazbu za transakci na hlavních světových trzích ve výši 28 Kč. V porovnání s</w:t>
      </w:r>
      <w:r w:rsidR="00134890">
        <w:rPr>
          <w:rFonts w:ascii="Arial" w:hAnsi="Arial" w:cs="Arial"/>
          <w:sz w:val="22"/>
          <w:szCs w:val="22"/>
          <w:lang w:val="cs-CZ"/>
        </w:rPr>
        <w:t> </w:t>
      </w:r>
      <w:r w:rsidRPr="00D14F4A">
        <w:rPr>
          <w:rFonts w:ascii="Arial" w:hAnsi="Arial" w:cs="Arial"/>
          <w:sz w:val="22"/>
          <w:szCs w:val="22"/>
          <w:lang w:val="cs-CZ"/>
        </w:rPr>
        <w:t>konkurencí, která většinou účtuje procento z obchodované částky</w:t>
      </w:r>
      <w:r w:rsidR="00134890">
        <w:rPr>
          <w:rFonts w:ascii="Arial" w:hAnsi="Arial" w:cs="Arial"/>
          <w:sz w:val="22"/>
          <w:szCs w:val="22"/>
          <w:lang w:val="cs-CZ"/>
        </w:rPr>
        <w:t>,</w:t>
      </w:r>
      <w:r w:rsidRPr="00D14F4A">
        <w:rPr>
          <w:rFonts w:ascii="Arial" w:hAnsi="Arial" w:cs="Arial"/>
          <w:sz w:val="22"/>
          <w:szCs w:val="22"/>
          <w:lang w:val="cs-CZ"/>
        </w:rPr>
        <w:t xml:space="preserve"> se tato částka může jevit jako zanedbatelná, nicméně </w:t>
      </w:r>
      <w:proofErr w:type="spellStart"/>
      <w:r w:rsidRPr="00D14F4A">
        <w:rPr>
          <w:rFonts w:ascii="Arial" w:hAnsi="Arial" w:cs="Arial"/>
          <w:sz w:val="22"/>
          <w:szCs w:val="22"/>
          <w:lang w:val="cs-CZ"/>
        </w:rPr>
        <w:t>Revolut</w:t>
      </w:r>
      <w:proofErr w:type="spellEnd"/>
      <w:r w:rsidRPr="00D14F4A">
        <w:rPr>
          <w:rFonts w:ascii="Arial" w:hAnsi="Arial" w:cs="Arial"/>
          <w:sz w:val="22"/>
          <w:szCs w:val="22"/>
          <w:lang w:val="cs-CZ"/>
        </w:rPr>
        <w:t xml:space="preserve"> ví, že se na jeho účtech v dohledné době nebudou točit miliardy dolarů, a proto je pro něj finančně výhodnější účtovat právě jednoduchou sazbu.</w:t>
      </w:r>
    </w:p>
    <w:p w:rsid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21"/>
        <w:gridCol w:w="1559"/>
        <w:gridCol w:w="2410"/>
        <w:gridCol w:w="1559"/>
        <w:gridCol w:w="3260"/>
      </w:tblGrid>
      <w:tr w:rsidR="00D14F4A" w:rsidTr="00D14F4A">
        <w:tc>
          <w:tcPr>
            <w:tcW w:w="421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ID</w:t>
            </w:r>
          </w:p>
        </w:tc>
        <w:tc>
          <w:tcPr>
            <w:tcW w:w="1559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Společnost</w:t>
            </w:r>
          </w:p>
        </w:tc>
        <w:tc>
          <w:tcPr>
            <w:tcW w:w="2410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Minimální poplatek za obchod CZK do 10k USD</w:t>
            </w:r>
          </w:p>
        </w:tc>
        <w:tc>
          <w:tcPr>
            <w:tcW w:w="1559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Poplatek za správu a evidenci</w:t>
            </w:r>
          </w:p>
        </w:tc>
        <w:tc>
          <w:tcPr>
            <w:tcW w:w="3260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Poznámka</w:t>
            </w:r>
          </w:p>
        </w:tc>
      </w:tr>
      <w:tr w:rsidR="00D14F4A" w:rsidTr="00D14F4A">
        <w:tc>
          <w:tcPr>
            <w:tcW w:w="421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1559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Revolut</w:t>
            </w:r>
            <w:proofErr w:type="spellEnd"/>
          </w:p>
        </w:tc>
        <w:tc>
          <w:tcPr>
            <w:tcW w:w="2410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28</w:t>
            </w:r>
          </w:p>
        </w:tc>
        <w:tc>
          <w:tcPr>
            <w:tcW w:w="1559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0,01 %</w:t>
            </w:r>
          </w:p>
        </w:tc>
        <w:tc>
          <w:tcPr>
            <w:tcW w:w="3260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gramStart"/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3 – 8</w:t>
            </w:r>
            <w:proofErr w:type="gramEnd"/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 xml:space="preserve"> obchodů zdarma dle typu smlouvy</w:t>
            </w:r>
          </w:p>
        </w:tc>
      </w:tr>
      <w:tr w:rsidR="00D14F4A" w:rsidTr="00D14F4A">
        <w:tc>
          <w:tcPr>
            <w:tcW w:w="421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1559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Interactive</w:t>
            </w:r>
            <w:proofErr w:type="spellEnd"/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Brokers</w:t>
            </w:r>
            <w:proofErr w:type="spellEnd"/>
          </w:p>
        </w:tc>
        <w:tc>
          <w:tcPr>
            <w:tcW w:w="2410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23,22</w:t>
            </w:r>
          </w:p>
        </w:tc>
        <w:tc>
          <w:tcPr>
            <w:tcW w:w="1559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gramStart"/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0 – 232</w:t>
            </w:r>
            <w:proofErr w:type="gramEnd"/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 xml:space="preserve"> CZK</w:t>
            </w:r>
          </w:p>
        </w:tc>
        <w:tc>
          <w:tcPr>
            <w:tcW w:w="3260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Minimální poplatek za obchod 23,2 CZK. Pokud dosáhne objem poplatků 232 CZK nebo pokud je objem majetku menší než 2.320.000 CZK, pak je poplatek za správu až 232 CZK</w:t>
            </w:r>
          </w:p>
        </w:tc>
      </w:tr>
      <w:tr w:rsidR="00D14F4A" w:rsidTr="00D14F4A">
        <w:tc>
          <w:tcPr>
            <w:tcW w:w="421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1559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Patria</w:t>
            </w:r>
            <w:proofErr w:type="spellEnd"/>
          </w:p>
        </w:tc>
        <w:tc>
          <w:tcPr>
            <w:tcW w:w="2410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349</w:t>
            </w:r>
          </w:p>
        </w:tc>
        <w:tc>
          <w:tcPr>
            <w:tcW w:w="1559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0,12 %</w:t>
            </w:r>
          </w:p>
        </w:tc>
        <w:tc>
          <w:tcPr>
            <w:tcW w:w="3260" w:type="dxa"/>
          </w:tcPr>
          <w:p w:rsidR="00D14F4A" w:rsidRPr="00D14F4A" w:rsidRDefault="00D14F4A" w:rsidP="003E054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14F4A">
              <w:rPr>
                <w:rFonts w:ascii="Arial" w:hAnsi="Arial" w:cs="Arial"/>
                <w:sz w:val="16"/>
                <w:szCs w:val="16"/>
                <w:lang w:val="cs-CZ"/>
              </w:rPr>
              <w:t>U obchodů na NASDAQ</w:t>
            </w:r>
          </w:p>
        </w:tc>
      </w:tr>
    </w:tbl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D14F4A" w:rsidRPr="00D14F4A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3508AB" w:rsidRPr="003508AB" w:rsidRDefault="00D14F4A" w:rsidP="00D14F4A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D14F4A">
        <w:rPr>
          <w:rFonts w:ascii="Arial" w:hAnsi="Arial" w:cs="Arial"/>
          <w:sz w:val="22"/>
          <w:szCs w:val="22"/>
          <w:lang w:val="cs-CZ"/>
        </w:rPr>
        <w:lastRenderedPageBreak/>
        <w:t xml:space="preserve">Na závěr lze tedy říci, že se ze strany </w:t>
      </w:r>
      <w:proofErr w:type="spellStart"/>
      <w:r w:rsidRPr="00D14F4A">
        <w:rPr>
          <w:rFonts w:ascii="Arial" w:hAnsi="Arial" w:cs="Arial"/>
          <w:sz w:val="22"/>
          <w:szCs w:val="22"/>
          <w:lang w:val="cs-CZ"/>
        </w:rPr>
        <w:t>Revolutu</w:t>
      </w:r>
      <w:proofErr w:type="spellEnd"/>
      <w:r w:rsidRPr="00D14F4A">
        <w:rPr>
          <w:rFonts w:ascii="Arial" w:hAnsi="Arial" w:cs="Arial"/>
          <w:sz w:val="22"/>
          <w:szCs w:val="22"/>
          <w:lang w:val="cs-CZ"/>
        </w:rPr>
        <w:t xml:space="preserve"> nejedná o překvapivý tah</w:t>
      </w:r>
      <w:r w:rsidR="00134890">
        <w:rPr>
          <w:rFonts w:ascii="Arial" w:hAnsi="Arial" w:cs="Arial"/>
          <w:sz w:val="22"/>
          <w:szCs w:val="22"/>
          <w:lang w:val="cs-CZ"/>
        </w:rPr>
        <w:t>. S</w:t>
      </w:r>
      <w:r w:rsidRPr="00D14F4A">
        <w:rPr>
          <w:rFonts w:ascii="Arial" w:hAnsi="Arial" w:cs="Arial"/>
          <w:sz w:val="22"/>
          <w:szCs w:val="22"/>
          <w:lang w:val="cs-CZ"/>
        </w:rPr>
        <w:t>polečnost již vlastní svou platformu, má bankovní licenci, díky které může působit v celé EU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D14F4A">
        <w:rPr>
          <w:rFonts w:ascii="Arial" w:hAnsi="Arial" w:cs="Arial"/>
          <w:sz w:val="22"/>
          <w:szCs w:val="22"/>
          <w:lang w:val="cs-CZ"/>
        </w:rPr>
        <w:t xml:space="preserve"> a tak musí nalézt nové zdroje příjmů, aby se zalíbil dalším investorům. Cenově i servisně se pro běžného smrte</w:t>
      </w:r>
      <w:r>
        <w:rPr>
          <w:rFonts w:ascii="Arial" w:hAnsi="Arial" w:cs="Arial"/>
          <w:sz w:val="22"/>
          <w:szCs w:val="22"/>
          <w:lang w:val="cs-CZ"/>
        </w:rPr>
        <w:t>l</w:t>
      </w:r>
      <w:r w:rsidRPr="00D14F4A">
        <w:rPr>
          <w:rFonts w:ascii="Arial" w:hAnsi="Arial" w:cs="Arial"/>
          <w:sz w:val="22"/>
          <w:szCs w:val="22"/>
          <w:lang w:val="cs-CZ"/>
        </w:rPr>
        <w:t xml:space="preserve">níka jedná o férovou nabídku, takže vzhůru </w:t>
      </w:r>
      <w:proofErr w:type="spellStart"/>
      <w:r w:rsidRPr="00D14F4A">
        <w:rPr>
          <w:rFonts w:ascii="Arial" w:hAnsi="Arial" w:cs="Arial"/>
          <w:sz w:val="22"/>
          <w:szCs w:val="22"/>
          <w:lang w:val="cs-CZ"/>
        </w:rPr>
        <w:t>revolutovat</w:t>
      </w:r>
      <w:proofErr w:type="spellEnd"/>
      <w:r w:rsidRPr="00D14F4A">
        <w:rPr>
          <w:rFonts w:ascii="Arial" w:hAnsi="Arial" w:cs="Arial"/>
          <w:sz w:val="22"/>
          <w:szCs w:val="22"/>
          <w:lang w:val="cs-CZ"/>
        </w:rPr>
        <w:t>!</w:t>
      </w:r>
    </w:p>
    <w:p w:rsidR="00C11484" w:rsidRPr="00C11484" w:rsidRDefault="00C11484" w:rsidP="00C11484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sectPr w:rsidR="00C11484" w:rsidRPr="00C11484" w:rsidSect="001834FA">
      <w:headerReference w:type="default" r:id="rId6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8D" w:rsidRDefault="0095288D" w:rsidP="002D05F9">
      <w:pPr>
        <w:spacing w:after="0" w:line="240" w:lineRule="auto"/>
      </w:pPr>
      <w:r>
        <w:separator/>
      </w:r>
    </w:p>
  </w:endnote>
  <w:endnote w:type="continuationSeparator" w:id="0">
    <w:p w:rsidR="0095288D" w:rsidRDefault="0095288D" w:rsidP="002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8D" w:rsidRDefault="0095288D" w:rsidP="002D05F9">
      <w:pPr>
        <w:spacing w:after="0" w:line="240" w:lineRule="auto"/>
      </w:pPr>
      <w:r>
        <w:separator/>
      </w:r>
    </w:p>
  </w:footnote>
  <w:footnote w:type="continuationSeparator" w:id="0">
    <w:p w:rsidR="0095288D" w:rsidRDefault="0095288D" w:rsidP="002D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FA" w:rsidRDefault="001834FA">
    <w:pPr>
      <w:pStyle w:val="Zhlav"/>
    </w:pPr>
    <w:r>
      <w:rPr>
        <w:rFonts w:ascii="Times New Roman" w:hAnsi="Times New Roman"/>
        <w:noProof/>
        <w:lang w:val="cs-CZ" w:eastAsia="cs-CZ"/>
      </w:rPr>
      <w:drawing>
        <wp:inline distT="0" distB="0" distL="0" distR="0">
          <wp:extent cx="15621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111" cy="42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3"/>
    <w:rsid w:val="0001645D"/>
    <w:rsid w:val="00017F1E"/>
    <w:rsid w:val="00053F11"/>
    <w:rsid w:val="000A5157"/>
    <w:rsid w:val="000C267F"/>
    <w:rsid w:val="000C5B0B"/>
    <w:rsid w:val="001346B0"/>
    <w:rsid w:val="00134890"/>
    <w:rsid w:val="001834FA"/>
    <w:rsid w:val="001C2446"/>
    <w:rsid w:val="0021779A"/>
    <w:rsid w:val="002A1DBA"/>
    <w:rsid w:val="002A3578"/>
    <w:rsid w:val="002C45CD"/>
    <w:rsid w:val="002D05F9"/>
    <w:rsid w:val="002D1406"/>
    <w:rsid w:val="002F039E"/>
    <w:rsid w:val="00306B9E"/>
    <w:rsid w:val="0032540F"/>
    <w:rsid w:val="00331C10"/>
    <w:rsid w:val="003508AB"/>
    <w:rsid w:val="00353D55"/>
    <w:rsid w:val="0037668C"/>
    <w:rsid w:val="003A25D3"/>
    <w:rsid w:val="003B7ADB"/>
    <w:rsid w:val="003C20D6"/>
    <w:rsid w:val="003C3368"/>
    <w:rsid w:val="003D5EEF"/>
    <w:rsid w:val="0041348D"/>
    <w:rsid w:val="004516DA"/>
    <w:rsid w:val="00467A33"/>
    <w:rsid w:val="0047334A"/>
    <w:rsid w:val="004A1C40"/>
    <w:rsid w:val="005116BB"/>
    <w:rsid w:val="005625EB"/>
    <w:rsid w:val="005F02EF"/>
    <w:rsid w:val="00614FE3"/>
    <w:rsid w:val="006F01B7"/>
    <w:rsid w:val="007851A7"/>
    <w:rsid w:val="007B15D6"/>
    <w:rsid w:val="007C5E50"/>
    <w:rsid w:val="00810FEB"/>
    <w:rsid w:val="00817320"/>
    <w:rsid w:val="008578DA"/>
    <w:rsid w:val="00861A07"/>
    <w:rsid w:val="0089036F"/>
    <w:rsid w:val="008E70F7"/>
    <w:rsid w:val="009014F0"/>
    <w:rsid w:val="009121BE"/>
    <w:rsid w:val="00934C1C"/>
    <w:rsid w:val="009424AD"/>
    <w:rsid w:val="0095288D"/>
    <w:rsid w:val="00954285"/>
    <w:rsid w:val="009C10A9"/>
    <w:rsid w:val="009E7621"/>
    <w:rsid w:val="00A214A7"/>
    <w:rsid w:val="00A24A5D"/>
    <w:rsid w:val="00A36769"/>
    <w:rsid w:val="00A54B97"/>
    <w:rsid w:val="00A64902"/>
    <w:rsid w:val="00AC2EC1"/>
    <w:rsid w:val="00B77D0F"/>
    <w:rsid w:val="00BD2A62"/>
    <w:rsid w:val="00BE4E97"/>
    <w:rsid w:val="00BE5289"/>
    <w:rsid w:val="00C11484"/>
    <w:rsid w:val="00C510F1"/>
    <w:rsid w:val="00C52385"/>
    <w:rsid w:val="00C608C8"/>
    <w:rsid w:val="00C943D3"/>
    <w:rsid w:val="00CB0AAE"/>
    <w:rsid w:val="00CD4BA9"/>
    <w:rsid w:val="00CD7A62"/>
    <w:rsid w:val="00CE5631"/>
    <w:rsid w:val="00CF6191"/>
    <w:rsid w:val="00D14F4A"/>
    <w:rsid w:val="00D5374F"/>
    <w:rsid w:val="00D97CC6"/>
    <w:rsid w:val="00DC5FE5"/>
    <w:rsid w:val="00E155AC"/>
    <w:rsid w:val="00E550FD"/>
    <w:rsid w:val="00E82E2C"/>
    <w:rsid w:val="00EA1504"/>
    <w:rsid w:val="00EE50AD"/>
    <w:rsid w:val="00F515FE"/>
    <w:rsid w:val="00F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EB66B-3DBE-49C3-AD7A-51737A4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  <w:rsid w:val="00614FE3"/>
    <w:pPr>
      <w:spacing w:after="240" w:line="240" w:lineRule="atLeast"/>
    </w:pPr>
    <w:rPr>
      <w:rFonts w:ascii="Georgia" w:hAnsi="Georgia"/>
      <w:sz w:val="20"/>
      <w:szCs w:val="20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t-line-clampline">
    <w:name w:val="lt-line-clamp__line"/>
    <w:basedOn w:val="Standardnpsmoodstavce"/>
    <w:rsid w:val="00861A07"/>
  </w:style>
  <w:style w:type="character" w:styleId="Hypertextovodkaz">
    <w:name w:val="Hyperlink"/>
    <w:basedOn w:val="Standardnpsmoodstavce"/>
    <w:uiPriority w:val="99"/>
    <w:unhideWhenUsed/>
    <w:rsid w:val="00F844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44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34FA"/>
    <w:rPr>
      <w:rFonts w:ascii="Georgia" w:hAnsi="Georgia"/>
      <w:sz w:val="20"/>
      <w:szCs w:val="20"/>
      <w:lang w:val="pl-PL"/>
    </w:rPr>
  </w:style>
  <w:style w:type="paragraph" w:styleId="Zpat">
    <w:name w:val="footer"/>
    <w:basedOn w:val="Normln"/>
    <w:link w:val="Zpat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FA"/>
    <w:rPr>
      <w:rFonts w:ascii="Georgia" w:hAnsi="Georgia"/>
      <w:sz w:val="20"/>
      <w:szCs w:val="20"/>
      <w:lang w:val="pl-PL"/>
    </w:rPr>
  </w:style>
  <w:style w:type="paragraph" w:styleId="Zkladntext">
    <w:name w:val="Body Text"/>
    <w:basedOn w:val="Normln"/>
    <w:link w:val="ZkladntextChar"/>
    <w:semiHidden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1834FA"/>
    <w:rPr>
      <w:rFonts w:ascii="Arial" w:eastAsia="Times New Roman" w:hAnsi="Arial" w:cs="Arial"/>
      <w:noProof/>
      <w:snapToGrid w:val="0"/>
      <w:sz w:val="20"/>
      <w:szCs w:val="20"/>
      <w:lang w:val="sk-SK"/>
    </w:rPr>
  </w:style>
  <w:style w:type="paragraph" w:styleId="Textkomente">
    <w:name w:val="annotation text"/>
    <w:basedOn w:val="Normln"/>
    <w:link w:val="TextkomenteChar"/>
    <w:uiPriority w:val="99"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34FA"/>
    <w:rPr>
      <w:rFonts w:ascii="Arial" w:eastAsia="Times New Roman" w:hAnsi="Arial" w:cs="Arial"/>
      <w:noProof/>
      <w:snapToGrid w:val="0"/>
      <w:sz w:val="20"/>
      <w:szCs w:val="20"/>
    </w:rPr>
  </w:style>
  <w:style w:type="table" w:styleId="Mkatabulky">
    <w:name w:val="Table Grid"/>
    <w:basedOn w:val="Normlntabulka"/>
    <w:uiPriority w:val="39"/>
    <w:rsid w:val="00D14F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3489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890"/>
    <w:pPr>
      <w:spacing w:afterLines="0" w:after="240" w:line="240" w:lineRule="auto"/>
      <w:jc w:val="left"/>
    </w:pPr>
    <w:rPr>
      <w:rFonts w:ascii="Georgia" w:eastAsiaTheme="minorHAnsi" w:hAnsi="Georgia" w:cstheme="minorBidi"/>
      <w:b/>
      <w:bCs/>
      <w:noProof w:val="0"/>
      <w:snapToGrid/>
      <w:lang w:val="pl-P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890"/>
    <w:rPr>
      <w:rFonts w:ascii="Georgia" w:eastAsia="Times New Roman" w:hAnsi="Georgia" w:cs="Arial"/>
      <w:b/>
      <w:bCs/>
      <w:noProof/>
      <w:snapToGrid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Drab</dc:creator>
  <cp:keywords/>
  <dc:description/>
  <cp:lastModifiedBy>Šárka</cp:lastModifiedBy>
  <cp:revision>2</cp:revision>
  <cp:lastPrinted>2019-07-10T12:24:00Z</cp:lastPrinted>
  <dcterms:created xsi:type="dcterms:W3CDTF">2019-08-21T12:28:00Z</dcterms:created>
  <dcterms:modified xsi:type="dcterms:W3CDTF">2019-08-21T12:28:00Z</dcterms:modified>
</cp:coreProperties>
</file>