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7101B" w14:textId="77777777" w:rsidR="000F1716" w:rsidRDefault="000F1716" w:rsidP="000F1716">
      <w:pPr>
        <w:spacing w:line="360" w:lineRule="auto"/>
        <w:jc w:val="left"/>
        <w:rPr>
          <w:b/>
          <w:bCs/>
          <w:sz w:val="28"/>
          <w:szCs w:val="32"/>
          <w:lang w:val="cs-CZ"/>
        </w:rPr>
      </w:pPr>
    </w:p>
    <w:p w14:paraId="5401AA08" w14:textId="6EF72195" w:rsidR="00360493" w:rsidRPr="000F1716" w:rsidRDefault="00871788" w:rsidP="000F1716">
      <w:pPr>
        <w:spacing w:line="360" w:lineRule="auto"/>
        <w:jc w:val="left"/>
        <w:rPr>
          <w:b/>
          <w:bCs/>
          <w:sz w:val="28"/>
          <w:szCs w:val="32"/>
          <w:lang w:val="cs-CZ"/>
        </w:rPr>
      </w:pPr>
      <w:r>
        <w:rPr>
          <w:b/>
          <w:bCs/>
          <w:sz w:val="28"/>
          <w:szCs w:val="32"/>
          <w:lang w:val="cs-CZ"/>
        </w:rPr>
        <w:t xml:space="preserve">BNP Paribas </w:t>
      </w:r>
      <w:proofErr w:type="spellStart"/>
      <w:r>
        <w:rPr>
          <w:b/>
          <w:bCs/>
          <w:sz w:val="28"/>
          <w:szCs w:val="32"/>
          <w:lang w:val="cs-CZ"/>
        </w:rPr>
        <w:t>Cardif</w:t>
      </w:r>
      <w:proofErr w:type="spellEnd"/>
      <w:r>
        <w:rPr>
          <w:b/>
          <w:bCs/>
          <w:sz w:val="28"/>
          <w:szCs w:val="32"/>
          <w:lang w:val="cs-CZ"/>
        </w:rPr>
        <w:t xml:space="preserve"> Pojišťovna</w:t>
      </w:r>
      <w:r w:rsidR="0014141E">
        <w:rPr>
          <w:b/>
          <w:bCs/>
          <w:sz w:val="28"/>
          <w:szCs w:val="32"/>
          <w:lang w:val="cs-CZ"/>
        </w:rPr>
        <w:t xml:space="preserve"> se přestěhovala. </w:t>
      </w:r>
      <w:r w:rsidR="00BB5F5C">
        <w:rPr>
          <w:b/>
          <w:bCs/>
          <w:sz w:val="28"/>
          <w:szCs w:val="32"/>
          <w:lang w:val="cs-CZ"/>
        </w:rPr>
        <w:t xml:space="preserve"> </w:t>
      </w:r>
      <w:r w:rsidR="006C55B9">
        <w:rPr>
          <w:b/>
          <w:bCs/>
          <w:sz w:val="28"/>
          <w:szCs w:val="32"/>
          <w:lang w:val="cs-CZ"/>
        </w:rPr>
        <w:t>No</w:t>
      </w:r>
      <w:r w:rsidR="00BB5F5C">
        <w:rPr>
          <w:b/>
          <w:bCs/>
          <w:sz w:val="28"/>
          <w:szCs w:val="32"/>
          <w:lang w:val="cs-CZ"/>
        </w:rPr>
        <w:t xml:space="preserve">vé </w:t>
      </w:r>
      <w:r w:rsidR="006C55B9">
        <w:rPr>
          <w:b/>
          <w:bCs/>
          <w:sz w:val="28"/>
          <w:szCs w:val="32"/>
          <w:lang w:val="cs-CZ"/>
        </w:rPr>
        <w:t>kanceláře</w:t>
      </w:r>
      <w:r w:rsidR="00BB5F5C">
        <w:rPr>
          <w:b/>
          <w:bCs/>
          <w:sz w:val="28"/>
          <w:szCs w:val="32"/>
          <w:lang w:val="cs-CZ"/>
        </w:rPr>
        <w:t xml:space="preserve"> </w:t>
      </w:r>
      <w:r w:rsidR="006C55B9">
        <w:rPr>
          <w:b/>
          <w:bCs/>
          <w:sz w:val="28"/>
          <w:szCs w:val="32"/>
          <w:lang w:val="cs-CZ"/>
        </w:rPr>
        <w:t xml:space="preserve">nabízejí zaměstnancům </w:t>
      </w:r>
      <w:r w:rsidR="00BB5F5C">
        <w:rPr>
          <w:b/>
          <w:bCs/>
          <w:sz w:val="28"/>
          <w:szCs w:val="32"/>
          <w:lang w:val="cs-CZ"/>
        </w:rPr>
        <w:t xml:space="preserve">flexibilní </w:t>
      </w:r>
      <w:r w:rsidR="006C55B9">
        <w:rPr>
          <w:b/>
          <w:bCs/>
          <w:sz w:val="28"/>
          <w:szCs w:val="32"/>
          <w:lang w:val="cs-CZ"/>
        </w:rPr>
        <w:t>výběr pracovního místa a prostory uzpůsobené na míru hlavním činnostem</w:t>
      </w:r>
      <w:r>
        <w:rPr>
          <w:b/>
          <w:bCs/>
          <w:sz w:val="28"/>
          <w:szCs w:val="32"/>
          <w:lang w:val="cs-CZ"/>
        </w:rPr>
        <w:t xml:space="preserve"> </w:t>
      </w:r>
    </w:p>
    <w:p w14:paraId="5EE4E705" w14:textId="77777777" w:rsidR="00360493" w:rsidRDefault="00360493" w:rsidP="00DB691B">
      <w:pPr>
        <w:spacing w:line="360" w:lineRule="auto"/>
        <w:rPr>
          <w:szCs w:val="22"/>
          <w:lang w:val="cs-CZ"/>
        </w:rPr>
      </w:pPr>
    </w:p>
    <w:p w14:paraId="0E7F9D29" w14:textId="77777777" w:rsidR="00815956" w:rsidRDefault="00815956" w:rsidP="00DB691B">
      <w:pPr>
        <w:spacing w:line="360" w:lineRule="auto"/>
        <w:rPr>
          <w:szCs w:val="22"/>
          <w:lang w:val="cs-CZ"/>
        </w:rPr>
      </w:pPr>
    </w:p>
    <w:p w14:paraId="50BCE86A" w14:textId="524322D0" w:rsidR="00360493" w:rsidRDefault="00360493" w:rsidP="00DB691B">
      <w:pPr>
        <w:spacing w:line="360" w:lineRule="auto"/>
        <w:rPr>
          <w:szCs w:val="22"/>
          <w:lang w:val="cs-CZ"/>
        </w:rPr>
      </w:pPr>
      <w:bookmarkStart w:id="0" w:name="_GoBack"/>
      <w:r w:rsidRPr="0095319C">
        <w:rPr>
          <w:b/>
          <w:bCs/>
          <w:szCs w:val="22"/>
          <w:lang w:val="cs-CZ"/>
        </w:rPr>
        <w:t xml:space="preserve">Praha, </w:t>
      </w:r>
      <w:r w:rsidR="006C55B9">
        <w:rPr>
          <w:b/>
          <w:bCs/>
          <w:szCs w:val="22"/>
          <w:lang w:val="cs-CZ"/>
        </w:rPr>
        <w:t>1</w:t>
      </w:r>
      <w:r w:rsidR="00180211">
        <w:rPr>
          <w:b/>
          <w:bCs/>
          <w:szCs w:val="22"/>
          <w:lang w:val="cs-CZ"/>
        </w:rPr>
        <w:t>1</w:t>
      </w:r>
      <w:r w:rsidRPr="0095319C">
        <w:rPr>
          <w:b/>
          <w:bCs/>
          <w:szCs w:val="22"/>
          <w:lang w:val="cs-CZ"/>
        </w:rPr>
        <w:t xml:space="preserve">. </w:t>
      </w:r>
      <w:r w:rsidR="006C55B9">
        <w:rPr>
          <w:b/>
          <w:bCs/>
          <w:szCs w:val="22"/>
          <w:lang w:val="cs-CZ"/>
        </w:rPr>
        <w:t>října</w:t>
      </w:r>
      <w:r w:rsidR="000F1716" w:rsidRPr="0095319C">
        <w:rPr>
          <w:b/>
          <w:bCs/>
          <w:szCs w:val="22"/>
          <w:lang w:val="cs-CZ"/>
        </w:rPr>
        <w:t xml:space="preserve"> </w:t>
      </w:r>
      <w:r w:rsidRPr="0095319C">
        <w:rPr>
          <w:b/>
          <w:bCs/>
          <w:szCs w:val="22"/>
          <w:lang w:val="cs-CZ"/>
        </w:rPr>
        <w:t>2019</w:t>
      </w:r>
      <w:r>
        <w:rPr>
          <w:szCs w:val="22"/>
          <w:lang w:val="cs-CZ"/>
        </w:rPr>
        <w:t xml:space="preserve"> – </w:t>
      </w:r>
      <w:r w:rsidR="00871788" w:rsidRPr="00871788">
        <w:rPr>
          <w:szCs w:val="22"/>
          <w:lang w:val="cs-CZ"/>
        </w:rPr>
        <w:t xml:space="preserve">BNP Paribas </w:t>
      </w:r>
      <w:proofErr w:type="spellStart"/>
      <w:r w:rsidR="00871788" w:rsidRPr="00871788">
        <w:rPr>
          <w:szCs w:val="22"/>
          <w:lang w:val="cs-CZ"/>
        </w:rPr>
        <w:t>Cardif</w:t>
      </w:r>
      <w:proofErr w:type="spellEnd"/>
      <w:r w:rsidR="00871788" w:rsidRPr="00871788">
        <w:rPr>
          <w:szCs w:val="22"/>
          <w:lang w:val="cs-CZ"/>
        </w:rPr>
        <w:t xml:space="preserve"> Pojišťovna, česká pobočka</w:t>
      </w:r>
      <w:r w:rsidR="000E7F09">
        <w:rPr>
          <w:szCs w:val="22"/>
          <w:lang w:val="cs-CZ"/>
        </w:rPr>
        <w:t xml:space="preserve"> přední světové pojišťovny</w:t>
      </w:r>
      <w:r w:rsidR="00871788" w:rsidRPr="00871788">
        <w:rPr>
          <w:szCs w:val="22"/>
          <w:lang w:val="cs-CZ"/>
        </w:rPr>
        <w:t xml:space="preserve"> BNP Paribas </w:t>
      </w:r>
      <w:proofErr w:type="spellStart"/>
      <w:r w:rsidR="00871788" w:rsidRPr="00871788">
        <w:rPr>
          <w:szCs w:val="22"/>
          <w:lang w:val="cs-CZ"/>
        </w:rPr>
        <w:t>Cardif</w:t>
      </w:r>
      <w:proofErr w:type="spellEnd"/>
      <w:r w:rsidR="00871788" w:rsidRPr="00871788">
        <w:rPr>
          <w:szCs w:val="22"/>
          <w:lang w:val="cs-CZ"/>
        </w:rPr>
        <w:t>,</w:t>
      </w:r>
      <w:r w:rsidR="00871788">
        <w:rPr>
          <w:szCs w:val="22"/>
          <w:lang w:val="cs-CZ"/>
        </w:rPr>
        <w:t xml:space="preserve"> </w:t>
      </w:r>
      <w:r w:rsidR="000E7F09">
        <w:rPr>
          <w:szCs w:val="22"/>
          <w:lang w:val="cs-CZ"/>
        </w:rPr>
        <w:t xml:space="preserve">se </w:t>
      </w:r>
      <w:r w:rsidR="00871788">
        <w:rPr>
          <w:szCs w:val="22"/>
          <w:lang w:val="cs-CZ"/>
        </w:rPr>
        <w:t>přestěhovala</w:t>
      </w:r>
      <w:r w:rsidR="000E7F09">
        <w:rPr>
          <w:szCs w:val="22"/>
          <w:lang w:val="cs-CZ"/>
        </w:rPr>
        <w:t xml:space="preserve"> do nových kanceláří.</w:t>
      </w:r>
      <w:r w:rsidR="00871788">
        <w:rPr>
          <w:szCs w:val="22"/>
          <w:lang w:val="cs-CZ"/>
        </w:rPr>
        <w:t xml:space="preserve"> </w:t>
      </w:r>
      <w:r w:rsidR="000E7F09">
        <w:rPr>
          <w:szCs w:val="22"/>
          <w:lang w:val="cs-CZ"/>
        </w:rPr>
        <w:t>Z</w:t>
      </w:r>
      <w:r w:rsidR="00871788">
        <w:rPr>
          <w:szCs w:val="22"/>
          <w:lang w:val="cs-CZ"/>
        </w:rPr>
        <w:t xml:space="preserve"> dosavadního sídla </w:t>
      </w:r>
      <w:r w:rsidR="000E7F09">
        <w:rPr>
          <w:szCs w:val="22"/>
          <w:lang w:val="cs-CZ"/>
        </w:rPr>
        <w:t>se přesunuli všichni zaměstnanci</w:t>
      </w:r>
      <w:r w:rsidR="00871788">
        <w:rPr>
          <w:szCs w:val="22"/>
          <w:lang w:val="cs-CZ"/>
        </w:rPr>
        <w:t xml:space="preserve"> do</w:t>
      </w:r>
      <w:r w:rsidR="000E7F09">
        <w:rPr>
          <w:szCs w:val="22"/>
          <w:lang w:val="cs-CZ"/>
        </w:rPr>
        <w:t xml:space="preserve"> větších a modernějších</w:t>
      </w:r>
      <w:r w:rsidR="00871788">
        <w:rPr>
          <w:szCs w:val="22"/>
          <w:lang w:val="cs-CZ"/>
        </w:rPr>
        <w:t xml:space="preserve"> prostor kancelářského komplexu </w:t>
      </w:r>
      <w:r w:rsidR="00C05D1B">
        <w:rPr>
          <w:szCs w:val="22"/>
          <w:lang w:val="cs-CZ"/>
        </w:rPr>
        <w:t>DOCK</w:t>
      </w:r>
      <w:r w:rsidR="00871788">
        <w:rPr>
          <w:szCs w:val="22"/>
          <w:lang w:val="cs-CZ"/>
        </w:rPr>
        <w:t xml:space="preserve"> na pražské Palmovce. </w:t>
      </w:r>
      <w:r w:rsidR="007D377B">
        <w:rPr>
          <w:szCs w:val="22"/>
          <w:lang w:val="cs-CZ"/>
        </w:rPr>
        <w:t>Společnost zde z</w:t>
      </w:r>
      <w:r w:rsidR="00871788">
        <w:rPr>
          <w:szCs w:val="22"/>
          <w:lang w:val="cs-CZ"/>
        </w:rPr>
        <w:t>ískává více prostoru</w:t>
      </w:r>
      <w:r w:rsidR="00554AD5">
        <w:rPr>
          <w:szCs w:val="22"/>
          <w:lang w:val="cs-CZ"/>
        </w:rPr>
        <w:t xml:space="preserve"> pro svůj dlouhodobý růst</w:t>
      </w:r>
      <w:r w:rsidR="00871788">
        <w:rPr>
          <w:szCs w:val="22"/>
          <w:lang w:val="cs-CZ"/>
        </w:rPr>
        <w:t xml:space="preserve"> v</w:t>
      </w:r>
      <w:r w:rsidR="000E7F09">
        <w:rPr>
          <w:szCs w:val="22"/>
          <w:lang w:val="cs-CZ"/>
        </w:rPr>
        <w:t>e zbrusu</w:t>
      </w:r>
      <w:r w:rsidR="00871788">
        <w:rPr>
          <w:szCs w:val="22"/>
          <w:lang w:val="cs-CZ"/>
        </w:rPr>
        <w:t> nové budově</w:t>
      </w:r>
      <w:r w:rsidR="007D377B">
        <w:rPr>
          <w:szCs w:val="22"/>
          <w:lang w:val="cs-CZ"/>
        </w:rPr>
        <w:t>,</w:t>
      </w:r>
      <w:r w:rsidR="00871788">
        <w:rPr>
          <w:szCs w:val="22"/>
          <w:lang w:val="cs-CZ"/>
        </w:rPr>
        <w:t xml:space="preserve"> v prostředí dynamicky se rozvíjející lokality</w:t>
      </w:r>
      <w:r w:rsidR="000E7F09">
        <w:rPr>
          <w:szCs w:val="22"/>
          <w:lang w:val="cs-CZ"/>
        </w:rPr>
        <w:t xml:space="preserve"> a v blízkosti zeleně.</w:t>
      </w:r>
      <w:r w:rsidR="001940EF">
        <w:rPr>
          <w:szCs w:val="22"/>
          <w:lang w:val="cs-CZ"/>
        </w:rPr>
        <w:t xml:space="preserve"> Zaměstnancům prostor dává možnost flexibilního výběru pracovního místa a dostatek míst </w:t>
      </w:r>
      <w:r w:rsidR="00BB5F5C">
        <w:rPr>
          <w:szCs w:val="22"/>
          <w:lang w:val="cs-CZ"/>
        </w:rPr>
        <w:t xml:space="preserve">uzpůsobených </w:t>
      </w:r>
      <w:r w:rsidR="001940EF">
        <w:rPr>
          <w:szCs w:val="22"/>
          <w:lang w:val="cs-CZ"/>
        </w:rPr>
        <w:t xml:space="preserve">pro </w:t>
      </w:r>
      <w:r w:rsidR="00BB5F5C">
        <w:rPr>
          <w:szCs w:val="22"/>
          <w:lang w:val="cs-CZ"/>
        </w:rPr>
        <w:t>různé druhy práce či odpočinku</w:t>
      </w:r>
      <w:r w:rsidR="001940EF">
        <w:rPr>
          <w:szCs w:val="22"/>
          <w:lang w:val="cs-CZ"/>
        </w:rPr>
        <w:t xml:space="preserve">. </w:t>
      </w:r>
    </w:p>
    <w:p w14:paraId="7A2CFF06" w14:textId="77777777" w:rsidR="00360493" w:rsidRDefault="00360493" w:rsidP="00DB691B">
      <w:pPr>
        <w:spacing w:line="360" w:lineRule="auto"/>
        <w:rPr>
          <w:szCs w:val="22"/>
          <w:lang w:val="cs-CZ"/>
        </w:rPr>
      </w:pPr>
    </w:p>
    <w:p w14:paraId="2B408530" w14:textId="10EF3F36" w:rsidR="00360493" w:rsidRDefault="00554AD5" w:rsidP="00DB691B">
      <w:pPr>
        <w:spacing w:line="360" w:lineRule="auto"/>
        <w:rPr>
          <w:szCs w:val="22"/>
          <w:lang w:val="cs-CZ"/>
        </w:rPr>
      </w:pPr>
      <w:r>
        <w:rPr>
          <w:szCs w:val="22"/>
          <w:lang w:val="cs-CZ"/>
        </w:rPr>
        <w:t>„P</w:t>
      </w:r>
      <w:r w:rsidR="00F14A16">
        <w:rPr>
          <w:szCs w:val="22"/>
          <w:lang w:val="cs-CZ"/>
        </w:rPr>
        <w:t>ůvodní p</w:t>
      </w:r>
      <w:r>
        <w:rPr>
          <w:szCs w:val="22"/>
          <w:lang w:val="cs-CZ"/>
        </w:rPr>
        <w:t xml:space="preserve">rostory jsme za </w:t>
      </w:r>
      <w:r w:rsidR="00B868B1" w:rsidRPr="006C55B9">
        <w:rPr>
          <w:szCs w:val="22"/>
          <w:lang w:val="cs-CZ"/>
        </w:rPr>
        <w:t>5</w:t>
      </w:r>
      <w:r w:rsidRPr="006C55B9">
        <w:rPr>
          <w:szCs w:val="22"/>
          <w:lang w:val="cs-CZ"/>
        </w:rPr>
        <w:t xml:space="preserve"> let</w:t>
      </w:r>
      <w:r>
        <w:rPr>
          <w:szCs w:val="22"/>
          <w:lang w:val="cs-CZ"/>
        </w:rPr>
        <w:t xml:space="preserve"> již přerostli a firma potřebovala</w:t>
      </w:r>
      <w:r w:rsidR="00815956">
        <w:rPr>
          <w:szCs w:val="22"/>
          <w:lang w:val="cs-CZ"/>
        </w:rPr>
        <w:t xml:space="preserve"> pro svůj další rozvoj</w:t>
      </w:r>
      <w:r>
        <w:rPr>
          <w:szCs w:val="22"/>
          <w:lang w:val="cs-CZ"/>
        </w:rPr>
        <w:t xml:space="preserve"> nové</w:t>
      </w:r>
      <w:r w:rsidR="007D377B">
        <w:rPr>
          <w:szCs w:val="22"/>
          <w:lang w:val="cs-CZ"/>
        </w:rPr>
        <w:t>,</w:t>
      </w:r>
      <w:r>
        <w:rPr>
          <w:szCs w:val="22"/>
          <w:lang w:val="cs-CZ"/>
        </w:rPr>
        <w:t xml:space="preserve"> větší </w:t>
      </w:r>
      <w:r w:rsidR="000E7F09">
        <w:rPr>
          <w:szCs w:val="22"/>
          <w:lang w:val="cs-CZ"/>
        </w:rPr>
        <w:t xml:space="preserve">a vzdušnější </w:t>
      </w:r>
      <w:r>
        <w:rPr>
          <w:szCs w:val="22"/>
          <w:lang w:val="cs-CZ"/>
        </w:rPr>
        <w:t xml:space="preserve">kanceláře. Vybrali jsme si </w:t>
      </w:r>
      <w:r w:rsidR="00636F62">
        <w:rPr>
          <w:szCs w:val="22"/>
          <w:lang w:val="cs-CZ"/>
        </w:rPr>
        <w:t xml:space="preserve">budovu </w:t>
      </w:r>
      <w:proofErr w:type="spellStart"/>
      <w:r>
        <w:rPr>
          <w:szCs w:val="22"/>
          <w:lang w:val="cs-CZ"/>
        </w:rPr>
        <w:t>Dock</w:t>
      </w:r>
      <w:proofErr w:type="spellEnd"/>
      <w:r>
        <w:rPr>
          <w:szCs w:val="22"/>
          <w:lang w:val="cs-CZ"/>
        </w:rPr>
        <w:t xml:space="preserve"> </w:t>
      </w:r>
      <w:r w:rsidR="00636F62">
        <w:rPr>
          <w:szCs w:val="22"/>
          <w:lang w:val="cs-CZ"/>
        </w:rPr>
        <w:t xml:space="preserve">in </w:t>
      </w:r>
      <w:proofErr w:type="spellStart"/>
      <w:r w:rsidR="00636F62">
        <w:rPr>
          <w:szCs w:val="22"/>
          <w:lang w:val="cs-CZ"/>
        </w:rPr>
        <w:t>Three</w:t>
      </w:r>
      <w:proofErr w:type="spellEnd"/>
      <w:r>
        <w:rPr>
          <w:szCs w:val="22"/>
          <w:lang w:val="cs-CZ"/>
        </w:rPr>
        <w:t xml:space="preserve"> </w:t>
      </w:r>
      <w:r w:rsidR="000E7F09">
        <w:rPr>
          <w:szCs w:val="22"/>
          <w:lang w:val="cs-CZ"/>
        </w:rPr>
        <w:t>u Libeňského mostu</w:t>
      </w:r>
      <w:r>
        <w:rPr>
          <w:szCs w:val="22"/>
          <w:lang w:val="cs-CZ"/>
        </w:rPr>
        <w:t xml:space="preserve">, protože nám nejvíce </w:t>
      </w:r>
      <w:r w:rsidR="007D377B">
        <w:rPr>
          <w:szCs w:val="22"/>
          <w:lang w:val="cs-CZ"/>
        </w:rPr>
        <w:t>vyhovuje</w:t>
      </w:r>
      <w:r>
        <w:rPr>
          <w:szCs w:val="22"/>
          <w:lang w:val="cs-CZ"/>
        </w:rPr>
        <w:t xml:space="preserve"> jak lokalitou, tak dispozicemi</w:t>
      </w:r>
      <w:r w:rsidR="00871788" w:rsidRPr="00871788">
        <w:rPr>
          <w:szCs w:val="22"/>
          <w:lang w:val="cs-CZ"/>
        </w:rPr>
        <w:t xml:space="preserve">,“ říká Zdeněk Jaroš, generální ředitel BNP Paribas </w:t>
      </w:r>
      <w:proofErr w:type="spellStart"/>
      <w:r w:rsidR="00871788" w:rsidRPr="00871788">
        <w:rPr>
          <w:szCs w:val="22"/>
          <w:lang w:val="cs-CZ"/>
        </w:rPr>
        <w:t>Cardif</w:t>
      </w:r>
      <w:proofErr w:type="spellEnd"/>
      <w:r w:rsidR="00871788" w:rsidRPr="00871788">
        <w:rPr>
          <w:szCs w:val="22"/>
          <w:lang w:val="cs-CZ"/>
        </w:rPr>
        <w:t xml:space="preserve"> Pojišťovny.</w:t>
      </w:r>
      <w:r w:rsidR="00A669F6">
        <w:rPr>
          <w:szCs w:val="22"/>
          <w:lang w:val="cs-CZ"/>
        </w:rPr>
        <w:t xml:space="preserve"> Celá firma se tak přestěhovala za svým </w:t>
      </w:r>
      <w:r w:rsidR="00797796">
        <w:rPr>
          <w:szCs w:val="22"/>
          <w:lang w:val="cs-CZ"/>
        </w:rPr>
        <w:t xml:space="preserve">IT </w:t>
      </w:r>
      <w:r w:rsidR="00B868B1">
        <w:rPr>
          <w:szCs w:val="22"/>
          <w:lang w:val="cs-CZ"/>
        </w:rPr>
        <w:t>v</w:t>
      </w:r>
      <w:r w:rsidR="00A669F6">
        <w:rPr>
          <w:szCs w:val="22"/>
          <w:lang w:val="cs-CZ"/>
        </w:rPr>
        <w:t xml:space="preserve">ývojovým centrem zajišťujícím vývoj </w:t>
      </w:r>
      <w:r w:rsidR="00797796">
        <w:rPr>
          <w:szCs w:val="22"/>
          <w:lang w:val="cs-CZ"/>
        </w:rPr>
        <w:t xml:space="preserve">systémů </w:t>
      </w:r>
      <w:r w:rsidR="00A669F6">
        <w:rPr>
          <w:szCs w:val="22"/>
          <w:lang w:val="cs-CZ"/>
        </w:rPr>
        <w:t>pro celý region střední a východní Evropy</w:t>
      </w:r>
      <w:r w:rsidR="007D377B">
        <w:rPr>
          <w:szCs w:val="22"/>
          <w:lang w:val="cs-CZ"/>
        </w:rPr>
        <w:t>, které</w:t>
      </w:r>
      <w:r w:rsidR="00A669F6">
        <w:rPr>
          <w:szCs w:val="22"/>
          <w:lang w:val="cs-CZ"/>
        </w:rPr>
        <w:t xml:space="preserve"> </w:t>
      </w:r>
      <w:r w:rsidR="00417249">
        <w:rPr>
          <w:szCs w:val="22"/>
          <w:lang w:val="cs-CZ"/>
        </w:rPr>
        <w:t>sousední</w:t>
      </w:r>
      <w:r w:rsidR="00A669F6">
        <w:rPr>
          <w:szCs w:val="22"/>
          <w:lang w:val="cs-CZ"/>
        </w:rPr>
        <w:t xml:space="preserve"> prostory</w:t>
      </w:r>
      <w:r w:rsidR="00636F62">
        <w:rPr>
          <w:szCs w:val="22"/>
          <w:lang w:val="cs-CZ"/>
        </w:rPr>
        <w:t xml:space="preserve"> v komplexu DOCK</w:t>
      </w:r>
      <w:r w:rsidR="00A669F6">
        <w:rPr>
          <w:szCs w:val="22"/>
          <w:lang w:val="cs-CZ"/>
        </w:rPr>
        <w:t xml:space="preserve"> na Palmovce využívá již několik měsíců.</w:t>
      </w:r>
    </w:p>
    <w:p w14:paraId="65424D97" w14:textId="77777777" w:rsidR="00554AD5" w:rsidRDefault="00554AD5" w:rsidP="00DB691B">
      <w:pPr>
        <w:spacing w:line="360" w:lineRule="auto"/>
        <w:rPr>
          <w:szCs w:val="22"/>
          <w:lang w:val="cs-CZ"/>
        </w:rPr>
      </w:pPr>
    </w:p>
    <w:p w14:paraId="3BA77AD0" w14:textId="783DC7D1" w:rsidR="00554AD5" w:rsidRDefault="00554AD5" w:rsidP="00DB691B">
      <w:pPr>
        <w:spacing w:line="360" w:lineRule="auto"/>
        <w:rPr>
          <w:szCs w:val="22"/>
          <w:lang w:val="cs-CZ"/>
        </w:rPr>
      </w:pPr>
      <w:r>
        <w:rPr>
          <w:szCs w:val="22"/>
          <w:lang w:val="cs-CZ"/>
        </w:rPr>
        <w:t xml:space="preserve">Nové </w:t>
      </w:r>
      <w:r w:rsidR="00A669F6">
        <w:rPr>
          <w:szCs w:val="22"/>
          <w:lang w:val="cs-CZ"/>
        </w:rPr>
        <w:t>kanceláře</w:t>
      </w:r>
      <w:r>
        <w:rPr>
          <w:szCs w:val="22"/>
          <w:lang w:val="cs-CZ"/>
        </w:rPr>
        <w:t xml:space="preserve"> jsou designovány </w:t>
      </w:r>
      <w:r w:rsidR="000E7F09">
        <w:rPr>
          <w:szCs w:val="22"/>
          <w:lang w:val="cs-CZ"/>
        </w:rPr>
        <w:t>v bohaté škále barev, kde hraje prim</w:t>
      </w:r>
      <w:r>
        <w:rPr>
          <w:szCs w:val="22"/>
          <w:lang w:val="cs-CZ"/>
        </w:rPr>
        <w:t xml:space="preserve"> korporátní zelen</w:t>
      </w:r>
      <w:r w:rsidR="000E7F09">
        <w:rPr>
          <w:szCs w:val="22"/>
          <w:lang w:val="cs-CZ"/>
        </w:rPr>
        <w:t>á,</w:t>
      </w:r>
      <w:r w:rsidR="00C30E50">
        <w:rPr>
          <w:szCs w:val="22"/>
          <w:lang w:val="cs-CZ"/>
        </w:rPr>
        <w:t xml:space="preserve"> vynikají vzdušným a přirozeným světlem bohatě zásobeným interiérem a například </w:t>
      </w:r>
      <w:r>
        <w:rPr>
          <w:szCs w:val="22"/>
          <w:lang w:val="cs-CZ"/>
        </w:rPr>
        <w:t xml:space="preserve">zasedací místnosti </w:t>
      </w:r>
      <w:r w:rsidR="00C30E50">
        <w:rPr>
          <w:szCs w:val="22"/>
          <w:lang w:val="cs-CZ"/>
        </w:rPr>
        <w:t>zde</w:t>
      </w:r>
      <w:r>
        <w:rPr>
          <w:szCs w:val="22"/>
          <w:lang w:val="cs-CZ"/>
        </w:rPr>
        <w:t xml:space="preserve"> nesou jména význačných míst jednotlivých zemí</w:t>
      </w:r>
      <w:r w:rsidR="00C30E50">
        <w:rPr>
          <w:szCs w:val="22"/>
          <w:lang w:val="cs-CZ"/>
        </w:rPr>
        <w:t xml:space="preserve"> regionu</w:t>
      </w:r>
      <w:r w:rsidR="000E7F09">
        <w:rPr>
          <w:szCs w:val="22"/>
          <w:lang w:val="cs-CZ"/>
        </w:rPr>
        <w:t xml:space="preserve"> působnosti</w:t>
      </w:r>
      <w:r w:rsidR="00C30E50">
        <w:rPr>
          <w:szCs w:val="22"/>
          <w:lang w:val="cs-CZ"/>
        </w:rPr>
        <w:t xml:space="preserve"> </w:t>
      </w:r>
      <w:r w:rsidR="00C30E50" w:rsidRPr="00871788">
        <w:rPr>
          <w:szCs w:val="22"/>
          <w:lang w:val="cs-CZ"/>
        </w:rPr>
        <w:t xml:space="preserve">BNP Paribas </w:t>
      </w:r>
      <w:proofErr w:type="spellStart"/>
      <w:r w:rsidR="00C30E50" w:rsidRPr="00871788">
        <w:rPr>
          <w:szCs w:val="22"/>
          <w:lang w:val="cs-CZ"/>
        </w:rPr>
        <w:t>Cardif</w:t>
      </w:r>
      <w:proofErr w:type="spellEnd"/>
      <w:r w:rsidR="00C30E50">
        <w:rPr>
          <w:szCs w:val="22"/>
          <w:lang w:val="cs-CZ"/>
        </w:rPr>
        <w:t>.</w:t>
      </w:r>
      <w:r w:rsidR="00815956">
        <w:rPr>
          <w:szCs w:val="22"/>
          <w:lang w:val="cs-CZ"/>
        </w:rPr>
        <w:t xml:space="preserve"> Zaměstnanci</w:t>
      </w:r>
      <w:r w:rsidR="00B868B1">
        <w:rPr>
          <w:szCs w:val="22"/>
          <w:lang w:val="cs-CZ"/>
        </w:rPr>
        <w:t xml:space="preserve"> mají možnost </w:t>
      </w:r>
      <w:r w:rsidR="001940EF">
        <w:rPr>
          <w:szCs w:val="22"/>
          <w:lang w:val="cs-CZ"/>
        </w:rPr>
        <w:t xml:space="preserve">flexibilního </w:t>
      </w:r>
      <w:r w:rsidR="00B868B1">
        <w:rPr>
          <w:szCs w:val="22"/>
          <w:lang w:val="cs-CZ"/>
        </w:rPr>
        <w:t xml:space="preserve">výběru pracovního místa podle charakteru jejich aktuální pracovní agendy. </w:t>
      </w:r>
      <w:r w:rsidR="00260D6D">
        <w:rPr>
          <w:szCs w:val="22"/>
          <w:lang w:val="cs-CZ"/>
        </w:rPr>
        <w:t xml:space="preserve">Například </w:t>
      </w:r>
      <w:r w:rsidR="001940EF">
        <w:rPr>
          <w:szCs w:val="22"/>
          <w:lang w:val="cs-CZ"/>
        </w:rPr>
        <w:t xml:space="preserve">jsou zde k dispozici </w:t>
      </w:r>
      <w:r w:rsidR="00260D6D">
        <w:rPr>
          <w:szCs w:val="22"/>
          <w:lang w:val="cs-CZ"/>
        </w:rPr>
        <w:t xml:space="preserve">zasedací místnosti uzpůsobené na </w:t>
      </w:r>
      <w:r w:rsidR="009D1EE8">
        <w:rPr>
          <w:szCs w:val="22"/>
          <w:lang w:val="cs-CZ"/>
        </w:rPr>
        <w:t xml:space="preserve">konferenční hovory, nebo naopak klidové zóny pro dobré soustředění se na práci či společenské prostory pro setkávání se. </w:t>
      </w:r>
      <w:r w:rsidR="001940EF">
        <w:rPr>
          <w:szCs w:val="22"/>
          <w:lang w:val="cs-CZ"/>
        </w:rPr>
        <w:t>Zaměstnanci t</w:t>
      </w:r>
      <w:r w:rsidR="00815956">
        <w:rPr>
          <w:szCs w:val="22"/>
          <w:lang w:val="cs-CZ"/>
        </w:rPr>
        <w:t>aké oceňují příjemn</w:t>
      </w:r>
      <w:r w:rsidR="000E7F09">
        <w:rPr>
          <w:szCs w:val="22"/>
          <w:lang w:val="cs-CZ"/>
        </w:rPr>
        <w:t>é</w:t>
      </w:r>
      <w:r w:rsidR="00815956">
        <w:rPr>
          <w:szCs w:val="22"/>
          <w:lang w:val="cs-CZ"/>
        </w:rPr>
        <w:t xml:space="preserve"> </w:t>
      </w:r>
      <w:proofErr w:type="spellStart"/>
      <w:r w:rsidR="000E7F09">
        <w:rPr>
          <w:szCs w:val="22"/>
          <w:lang w:val="cs-CZ"/>
        </w:rPr>
        <w:t>r</w:t>
      </w:r>
      <w:r w:rsidR="00815956">
        <w:rPr>
          <w:szCs w:val="22"/>
          <w:lang w:val="cs-CZ"/>
        </w:rPr>
        <w:t>elax</w:t>
      </w:r>
      <w:proofErr w:type="spellEnd"/>
      <w:r w:rsidR="00815956">
        <w:rPr>
          <w:szCs w:val="22"/>
          <w:lang w:val="cs-CZ"/>
        </w:rPr>
        <w:t xml:space="preserve"> zón</w:t>
      </w:r>
      <w:r w:rsidR="00636F62">
        <w:rPr>
          <w:szCs w:val="22"/>
          <w:lang w:val="cs-CZ"/>
        </w:rPr>
        <w:t>y a</w:t>
      </w:r>
      <w:r w:rsidR="00815956">
        <w:rPr>
          <w:szCs w:val="22"/>
          <w:lang w:val="cs-CZ"/>
        </w:rPr>
        <w:t xml:space="preserve"> terasy</w:t>
      </w:r>
      <w:r w:rsidR="00636F62">
        <w:rPr>
          <w:szCs w:val="22"/>
          <w:lang w:val="cs-CZ"/>
        </w:rPr>
        <w:t xml:space="preserve"> s krásnými výhledy na Vltavu</w:t>
      </w:r>
      <w:r w:rsidR="00B868B1">
        <w:rPr>
          <w:szCs w:val="22"/>
          <w:lang w:val="cs-CZ"/>
        </w:rPr>
        <w:t>.</w:t>
      </w:r>
    </w:p>
    <w:p w14:paraId="231F590D" w14:textId="77777777" w:rsidR="00417249" w:rsidRDefault="00417249" w:rsidP="00DB691B">
      <w:pPr>
        <w:spacing w:line="360" w:lineRule="auto"/>
        <w:rPr>
          <w:szCs w:val="22"/>
          <w:lang w:val="cs-CZ"/>
        </w:rPr>
      </w:pPr>
    </w:p>
    <w:p w14:paraId="04A81940" w14:textId="77777777" w:rsidR="00417249" w:rsidRDefault="00417249" w:rsidP="00DB691B">
      <w:pPr>
        <w:spacing w:line="360" w:lineRule="auto"/>
        <w:rPr>
          <w:szCs w:val="22"/>
          <w:lang w:val="cs-CZ"/>
        </w:rPr>
      </w:pPr>
      <w:r w:rsidRPr="00417249">
        <w:rPr>
          <w:szCs w:val="22"/>
          <w:lang w:val="cs-CZ"/>
        </w:rPr>
        <w:t xml:space="preserve">Okolí Palmovky </w:t>
      </w:r>
      <w:r>
        <w:rPr>
          <w:szCs w:val="22"/>
          <w:lang w:val="cs-CZ"/>
        </w:rPr>
        <w:t>je výborně</w:t>
      </w:r>
      <w:r w:rsidRPr="00417249">
        <w:rPr>
          <w:szCs w:val="22"/>
          <w:lang w:val="cs-CZ"/>
        </w:rPr>
        <w:t xml:space="preserve"> dostupnou lokalit</w:t>
      </w:r>
      <w:r>
        <w:rPr>
          <w:szCs w:val="22"/>
          <w:lang w:val="cs-CZ"/>
        </w:rPr>
        <w:t>o</w:t>
      </w:r>
      <w:r w:rsidRPr="00417249">
        <w:rPr>
          <w:szCs w:val="22"/>
          <w:lang w:val="cs-CZ"/>
        </w:rPr>
        <w:t xml:space="preserve">u v dynamicky se rozvíjející oblasti </w:t>
      </w:r>
      <w:r>
        <w:rPr>
          <w:szCs w:val="22"/>
          <w:lang w:val="cs-CZ"/>
        </w:rPr>
        <w:t>a</w:t>
      </w:r>
      <w:r w:rsidRPr="00417249">
        <w:rPr>
          <w:szCs w:val="22"/>
          <w:lang w:val="cs-CZ"/>
        </w:rPr>
        <w:t xml:space="preserve"> se skvělým dopravním spojením do centra města i napojením na Pražský okruh. </w:t>
      </w:r>
      <w:r>
        <w:rPr>
          <w:szCs w:val="22"/>
          <w:lang w:val="cs-CZ"/>
        </w:rPr>
        <w:t>Cenné je také prostředí na</w:t>
      </w:r>
      <w:r w:rsidRPr="00417249">
        <w:rPr>
          <w:szCs w:val="22"/>
          <w:lang w:val="cs-CZ"/>
        </w:rPr>
        <w:t xml:space="preserve"> břeh</w:t>
      </w:r>
      <w:r>
        <w:rPr>
          <w:szCs w:val="22"/>
          <w:lang w:val="cs-CZ"/>
        </w:rPr>
        <w:t>u</w:t>
      </w:r>
      <w:r w:rsidRPr="00417249">
        <w:rPr>
          <w:szCs w:val="22"/>
          <w:lang w:val="cs-CZ"/>
        </w:rPr>
        <w:t xml:space="preserve"> Vltavy</w:t>
      </w:r>
      <w:r>
        <w:rPr>
          <w:szCs w:val="22"/>
          <w:lang w:val="cs-CZ"/>
        </w:rPr>
        <w:t xml:space="preserve">, které nabízí </w:t>
      </w:r>
      <w:r w:rsidRPr="00417249">
        <w:rPr>
          <w:szCs w:val="22"/>
          <w:lang w:val="cs-CZ"/>
        </w:rPr>
        <w:t>zelené plochy přiléhající k</w:t>
      </w:r>
      <w:r w:rsidR="000E7F09">
        <w:rPr>
          <w:szCs w:val="22"/>
          <w:lang w:val="cs-CZ"/>
        </w:rPr>
        <w:t> řece i jejím</w:t>
      </w:r>
      <w:r>
        <w:rPr>
          <w:szCs w:val="22"/>
          <w:lang w:val="cs-CZ"/>
        </w:rPr>
        <w:t xml:space="preserve"> </w:t>
      </w:r>
      <w:r w:rsidRPr="00417249">
        <w:rPr>
          <w:szCs w:val="22"/>
          <w:lang w:val="cs-CZ"/>
        </w:rPr>
        <w:t>slepým ramenům.</w:t>
      </w:r>
      <w:bookmarkEnd w:id="0"/>
    </w:p>
    <w:sectPr w:rsidR="00417249" w:rsidSect="00176937">
      <w:headerReference w:type="first" r:id="rId8"/>
      <w:pgSz w:w="11906" w:h="16838" w:code="9"/>
      <w:pgMar w:top="2268" w:right="567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1361D" w14:textId="77777777" w:rsidR="00E77E5E" w:rsidRDefault="00E77E5E" w:rsidP="009D3A5D">
      <w:r>
        <w:separator/>
      </w:r>
    </w:p>
  </w:endnote>
  <w:endnote w:type="continuationSeparator" w:id="0">
    <w:p w14:paraId="4F1B480E" w14:textId="77777777" w:rsidR="00E77E5E" w:rsidRDefault="00E77E5E" w:rsidP="009D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4265A" w14:textId="77777777" w:rsidR="00E77E5E" w:rsidRDefault="00E77E5E" w:rsidP="009D3A5D">
      <w:r>
        <w:separator/>
      </w:r>
    </w:p>
  </w:footnote>
  <w:footnote w:type="continuationSeparator" w:id="0">
    <w:p w14:paraId="28FA6D55" w14:textId="77777777" w:rsidR="00E77E5E" w:rsidRDefault="00E77E5E" w:rsidP="009D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3F4A" w14:textId="77777777" w:rsidR="0014141E" w:rsidRPr="009D3A5D" w:rsidRDefault="0014141E" w:rsidP="009D3A5D">
    <w:pPr>
      <w:pStyle w:val="Zhlav"/>
      <w:jc w:val="right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1219A14E" wp14:editId="7C4DDB43">
          <wp:simplePos x="0" y="0"/>
          <wp:positionH relativeFrom="column">
            <wp:posOffset>4652010</wp:posOffset>
          </wp:positionH>
          <wp:positionV relativeFrom="paragraph">
            <wp:posOffset>-180340</wp:posOffset>
          </wp:positionV>
          <wp:extent cx="1209675" cy="1209675"/>
          <wp:effectExtent l="0" t="0" r="9525" b="9525"/>
          <wp:wrapTight wrapText="bothSides">
            <wp:wrapPolygon edited="0">
              <wp:start x="0" y="0"/>
              <wp:lineTo x="0" y="21430"/>
              <wp:lineTo x="21430" y="21430"/>
              <wp:lineTo x="21430" y="0"/>
              <wp:lineTo x="0" y="0"/>
            </wp:wrapPolygon>
          </wp:wrapTight>
          <wp:docPr id="1" name="obrázek 1" descr="221F01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1F01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02D30"/>
    <w:multiLevelType w:val="hybridMultilevel"/>
    <w:tmpl w:val="794605C2"/>
    <w:lvl w:ilvl="0" w:tplc="34BEAC06">
      <w:start w:val="1"/>
      <w:numFmt w:val="bullet"/>
      <w:pStyle w:val="Nadpis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541B4"/>
    <w:multiLevelType w:val="hybridMultilevel"/>
    <w:tmpl w:val="87C04584"/>
    <w:lvl w:ilvl="0" w:tplc="5F304B12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sz w:val="32"/>
      </w:rPr>
    </w:lvl>
    <w:lvl w:ilvl="1" w:tplc="0C070019">
      <w:start w:val="1"/>
      <w:numFmt w:val="lowerLetter"/>
      <w:lvlText w:val="%2."/>
      <w:lvlJc w:val="left"/>
      <w:pPr>
        <w:ind w:left="0" w:hanging="360"/>
      </w:pPr>
    </w:lvl>
    <w:lvl w:ilvl="2" w:tplc="0C07001B">
      <w:start w:val="1"/>
      <w:numFmt w:val="lowerRoman"/>
      <w:lvlText w:val="%3."/>
      <w:lvlJc w:val="right"/>
      <w:pPr>
        <w:ind w:left="720" w:hanging="180"/>
      </w:pPr>
    </w:lvl>
    <w:lvl w:ilvl="3" w:tplc="0C070017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0C070019">
      <w:start w:val="1"/>
      <w:numFmt w:val="lowerLetter"/>
      <w:lvlText w:val="%5."/>
      <w:lvlJc w:val="left"/>
      <w:pPr>
        <w:ind w:left="2160" w:hanging="360"/>
      </w:pPr>
    </w:lvl>
    <w:lvl w:ilvl="5" w:tplc="0C07001B" w:tentative="1">
      <w:start w:val="1"/>
      <w:numFmt w:val="lowerRoman"/>
      <w:lvlText w:val="%6."/>
      <w:lvlJc w:val="right"/>
      <w:pPr>
        <w:ind w:left="2880" w:hanging="180"/>
      </w:pPr>
    </w:lvl>
    <w:lvl w:ilvl="6" w:tplc="0C07000F" w:tentative="1">
      <w:start w:val="1"/>
      <w:numFmt w:val="decimal"/>
      <w:lvlText w:val="%7."/>
      <w:lvlJc w:val="left"/>
      <w:pPr>
        <w:ind w:left="3600" w:hanging="360"/>
      </w:pPr>
    </w:lvl>
    <w:lvl w:ilvl="7" w:tplc="0C070019" w:tentative="1">
      <w:start w:val="1"/>
      <w:numFmt w:val="lowerLetter"/>
      <w:lvlText w:val="%8."/>
      <w:lvlJc w:val="left"/>
      <w:pPr>
        <w:ind w:left="4320" w:hanging="360"/>
      </w:pPr>
    </w:lvl>
    <w:lvl w:ilvl="8" w:tplc="0C07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67491DCF"/>
    <w:multiLevelType w:val="hybridMultilevel"/>
    <w:tmpl w:val="ABAED510"/>
    <w:lvl w:ilvl="0" w:tplc="AB5EC12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469C7"/>
    <w:multiLevelType w:val="hybridMultilevel"/>
    <w:tmpl w:val="378A36BE"/>
    <w:lvl w:ilvl="0" w:tplc="3348CDF2">
      <w:start w:val="1"/>
      <w:numFmt w:val="lowerLetter"/>
      <w:pStyle w:val="Nadpis2"/>
      <w:lvlText w:val="%1)"/>
      <w:lvlJc w:val="left"/>
      <w:pPr>
        <w:ind w:left="1068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C913C2"/>
    <w:multiLevelType w:val="hybridMultilevel"/>
    <w:tmpl w:val="0DEC51F4"/>
    <w:lvl w:ilvl="0" w:tplc="7DDA9A5E">
      <w:start w:val="1"/>
      <w:numFmt w:val="bullet"/>
      <w:pStyle w:val="Nadpi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2F"/>
    <w:rsid w:val="00004506"/>
    <w:rsid w:val="00011409"/>
    <w:rsid w:val="00016857"/>
    <w:rsid w:val="00017EAA"/>
    <w:rsid w:val="00025776"/>
    <w:rsid w:val="0002788E"/>
    <w:rsid w:val="000559EB"/>
    <w:rsid w:val="000612A2"/>
    <w:rsid w:val="00062AD0"/>
    <w:rsid w:val="00067857"/>
    <w:rsid w:val="00093F98"/>
    <w:rsid w:val="000A2F4B"/>
    <w:rsid w:val="000A5819"/>
    <w:rsid w:val="000B3BD4"/>
    <w:rsid w:val="000B4B20"/>
    <w:rsid w:val="000C0DA0"/>
    <w:rsid w:val="000D25A2"/>
    <w:rsid w:val="000E7F09"/>
    <w:rsid w:val="000F1716"/>
    <w:rsid w:val="000F6607"/>
    <w:rsid w:val="00111684"/>
    <w:rsid w:val="00120CFE"/>
    <w:rsid w:val="00124F97"/>
    <w:rsid w:val="00134DC3"/>
    <w:rsid w:val="00136A19"/>
    <w:rsid w:val="001412E7"/>
    <w:rsid w:val="0014141E"/>
    <w:rsid w:val="001467CF"/>
    <w:rsid w:val="00150D45"/>
    <w:rsid w:val="00156B48"/>
    <w:rsid w:val="00160323"/>
    <w:rsid w:val="001603F6"/>
    <w:rsid w:val="00163D53"/>
    <w:rsid w:val="00165946"/>
    <w:rsid w:val="00176937"/>
    <w:rsid w:val="00180211"/>
    <w:rsid w:val="00184C19"/>
    <w:rsid w:val="0019166E"/>
    <w:rsid w:val="00192F47"/>
    <w:rsid w:val="001940EF"/>
    <w:rsid w:val="0019562D"/>
    <w:rsid w:val="001A1C5D"/>
    <w:rsid w:val="001A519D"/>
    <w:rsid w:val="001B3CA0"/>
    <w:rsid w:val="001B7EDE"/>
    <w:rsid w:val="001C794B"/>
    <w:rsid w:val="001D4B82"/>
    <w:rsid w:val="001D6363"/>
    <w:rsid w:val="001E326A"/>
    <w:rsid w:val="001E7265"/>
    <w:rsid w:val="0020162A"/>
    <w:rsid w:val="00233F87"/>
    <w:rsid w:val="0024565A"/>
    <w:rsid w:val="0025348C"/>
    <w:rsid w:val="00254656"/>
    <w:rsid w:val="00260D6D"/>
    <w:rsid w:val="002640D8"/>
    <w:rsid w:val="00265491"/>
    <w:rsid w:val="002712E7"/>
    <w:rsid w:val="0027218F"/>
    <w:rsid w:val="00274AA0"/>
    <w:rsid w:val="00274DDB"/>
    <w:rsid w:val="0028016A"/>
    <w:rsid w:val="00280296"/>
    <w:rsid w:val="0028029B"/>
    <w:rsid w:val="002A7A43"/>
    <w:rsid w:val="002C3AE4"/>
    <w:rsid w:val="002D73CA"/>
    <w:rsid w:val="0030417A"/>
    <w:rsid w:val="00307D57"/>
    <w:rsid w:val="003120A6"/>
    <w:rsid w:val="003120B9"/>
    <w:rsid w:val="003129DC"/>
    <w:rsid w:val="003173A4"/>
    <w:rsid w:val="00346349"/>
    <w:rsid w:val="003541B4"/>
    <w:rsid w:val="00360493"/>
    <w:rsid w:val="0036466B"/>
    <w:rsid w:val="00373FC2"/>
    <w:rsid w:val="00376F2F"/>
    <w:rsid w:val="00383612"/>
    <w:rsid w:val="003A59F5"/>
    <w:rsid w:val="003A77C5"/>
    <w:rsid w:val="003B3873"/>
    <w:rsid w:val="003B5D84"/>
    <w:rsid w:val="003D4F78"/>
    <w:rsid w:val="003E221F"/>
    <w:rsid w:val="003E62E5"/>
    <w:rsid w:val="003F1D32"/>
    <w:rsid w:val="00404281"/>
    <w:rsid w:val="00405709"/>
    <w:rsid w:val="0041545C"/>
    <w:rsid w:val="00417249"/>
    <w:rsid w:val="00426E9E"/>
    <w:rsid w:val="00427D62"/>
    <w:rsid w:val="00434D59"/>
    <w:rsid w:val="0043737C"/>
    <w:rsid w:val="004446C8"/>
    <w:rsid w:val="0045663B"/>
    <w:rsid w:val="00470256"/>
    <w:rsid w:val="00474D3D"/>
    <w:rsid w:val="0048195E"/>
    <w:rsid w:val="00485F26"/>
    <w:rsid w:val="00487DE9"/>
    <w:rsid w:val="0049539E"/>
    <w:rsid w:val="00496C96"/>
    <w:rsid w:val="004B03F9"/>
    <w:rsid w:val="004B0FE1"/>
    <w:rsid w:val="004B2FF2"/>
    <w:rsid w:val="004C090F"/>
    <w:rsid w:val="004C24B2"/>
    <w:rsid w:val="004C4994"/>
    <w:rsid w:val="004C731B"/>
    <w:rsid w:val="004D20BC"/>
    <w:rsid w:val="004D4736"/>
    <w:rsid w:val="004E30FC"/>
    <w:rsid w:val="004E3CA7"/>
    <w:rsid w:val="004E4F10"/>
    <w:rsid w:val="004F3155"/>
    <w:rsid w:val="00504DC2"/>
    <w:rsid w:val="005326EE"/>
    <w:rsid w:val="00542C79"/>
    <w:rsid w:val="00554AD5"/>
    <w:rsid w:val="005640CC"/>
    <w:rsid w:val="00570CF3"/>
    <w:rsid w:val="005764EF"/>
    <w:rsid w:val="00576BAD"/>
    <w:rsid w:val="0058421A"/>
    <w:rsid w:val="00591F92"/>
    <w:rsid w:val="005924E0"/>
    <w:rsid w:val="00595ECE"/>
    <w:rsid w:val="005A2DCF"/>
    <w:rsid w:val="005A5438"/>
    <w:rsid w:val="005A62D5"/>
    <w:rsid w:val="005B66BA"/>
    <w:rsid w:val="005C0B24"/>
    <w:rsid w:val="005C1C0D"/>
    <w:rsid w:val="005C40ED"/>
    <w:rsid w:val="005D1EFF"/>
    <w:rsid w:val="005E0712"/>
    <w:rsid w:val="005F3487"/>
    <w:rsid w:val="006111D3"/>
    <w:rsid w:val="00613FB8"/>
    <w:rsid w:val="0063362F"/>
    <w:rsid w:val="00633AD3"/>
    <w:rsid w:val="00636F62"/>
    <w:rsid w:val="006502F1"/>
    <w:rsid w:val="00650678"/>
    <w:rsid w:val="006552BD"/>
    <w:rsid w:val="006614E6"/>
    <w:rsid w:val="006641E1"/>
    <w:rsid w:val="006670BA"/>
    <w:rsid w:val="00672CB1"/>
    <w:rsid w:val="006828D8"/>
    <w:rsid w:val="0068369A"/>
    <w:rsid w:val="006930DB"/>
    <w:rsid w:val="00695516"/>
    <w:rsid w:val="006A1B90"/>
    <w:rsid w:val="006A702F"/>
    <w:rsid w:val="006B193A"/>
    <w:rsid w:val="006C55B9"/>
    <w:rsid w:val="006D0AB3"/>
    <w:rsid w:val="006D0B25"/>
    <w:rsid w:val="006D550B"/>
    <w:rsid w:val="006E4A72"/>
    <w:rsid w:val="007251F9"/>
    <w:rsid w:val="007333F9"/>
    <w:rsid w:val="007371A1"/>
    <w:rsid w:val="00743149"/>
    <w:rsid w:val="0075490B"/>
    <w:rsid w:val="00765D7B"/>
    <w:rsid w:val="00766A43"/>
    <w:rsid w:val="00774CEB"/>
    <w:rsid w:val="0079303D"/>
    <w:rsid w:val="0079312C"/>
    <w:rsid w:val="0079672B"/>
    <w:rsid w:val="00797796"/>
    <w:rsid w:val="007B251A"/>
    <w:rsid w:val="007B5183"/>
    <w:rsid w:val="007B6D56"/>
    <w:rsid w:val="007C1A4F"/>
    <w:rsid w:val="007D145E"/>
    <w:rsid w:val="007D2BF4"/>
    <w:rsid w:val="007D2F0A"/>
    <w:rsid w:val="007D377B"/>
    <w:rsid w:val="007F2F44"/>
    <w:rsid w:val="0080344E"/>
    <w:rsid w:val="00803DEE"/>
    <w:rsid w:val="00811B7A"/>
    <w:rsid w:val="00815956"/>
    <w:rsid w:val="008216F5"/>
    <w:rsid w:val="00826EAB"/>
    <w:rsid w:val="00844315"/>
    <w:rsid w:val="00845E42"/>
    <w:rsid w:val="00850466"/>
    <w:rsid w:val="00856306"/>
    <w:rsid w:val="0086385B"/>
    <w:rsid w:val="00871788"/>
    <w:rsid w:val="00877166"/>
    <w:rsid w:val="00880666"/>
    <w:rsid w:val="00884A76"/>
    <w:rsid w:val="00887B88"/>
    <w:rsid w:val="0089696E"/>
    <w:rsid w:val="00896A8C"/>
    <w:rsid w:val="0089712D"/>
    <w:rsid w:val="008B01C7"/>
    <w:rsid w:val="008B483C"/>
    <w:rsid w:val="008B6879"/>
    <w:rsid w:val="008D1284"/>
    <w:rsid w:val="008E0190"/>
    <w:rsid w:val="00925002"/>
    <w:rsid w:val="00935A40"/>
    <w:rsid w:val="00941C2C"/>
    <w:rsid w:val="00944EF1"/>
    <w:rsid w:val="00951A37"/>
    <w:rsid w:val="009526A5"/>
    <w:rsid w:val="0095319C"/>
    <w:rsid w:val="009642F3"/>
    <w:rsid w:val="00964E27"/>
    <w:rsid w:val="009678C7"/>
    <w:rsid w:val="0097040F"/>
    <w:rsid w:val="009713E2"/>
    <w:rsid w:val="00971715"/>
    <w:rsid w:val="009851A7"/>
    <w:rsid w:val="009A653D"/>
    <w:rsid w:val="009B5497"/>
    <w:rsid w:val="009B59F1"/>
    <w:rsid w:val="009B7C3D"/>
    <w:rsid w:val="009C5CFD"/>
    <w:rsid w:val="009D1EE8"/>
    <w:rsid w:val="009D3A5D"/>
    <w:rsid w:val="009D6139"/>
    <w:rsid w:val="009E20BD"/>
    <w:rsid w:val="00A14EAC"/>
    <w:rsid w:val="00A14EC6"/>
    <w:rsid w:val="00A22C73"/>
    <w:rsid w:val="00A477E5"/>
    <w:rsid w:val="00A53DF9"/>
    <w:rsid w:val="00A5642F"/>
    <w:rsid w:val="00A639F9"/>
    <w:rsid w:val="00A669F6"/>
    <w:rsid w:val="00A90829"/>
    <w:rsid w:val="00A92343"/>
    <w:rsid w:val="00A9718A"/>
    <w:rsid w:val="00A97C22"/>
    <w:rsid w:val="00AA3B45"/>
    <w:rsid w:val="00AB2C00"/>
    <w:rsid w:val="00AC4323"/>
    <w:rsid w:val="00AC6BDE"/>
    <w:rsid w:val="00AD1E5B"/>
    <w:rsid w:val="00AD2211"/>
    <w:rsid w:val="00AF6EEA"/>
    <w:rsid w:val="00B05710"/>
    <w:rsid w:val="00B07511"/>
    <w:rsid w:val="00B10DF9"/>
    <w:rsid w:val="00B15EE3"/>
    <w:rsid w:val="00B23411"/>
    <w:rsid w:val="00B307AE"/>
    <w:rsid w:val="00B44717"/>
    <w:rsid w:val="00B47EDD"/>
    <w:rsid w:val="00B6126C"/>
    <w:rsid w:val="00B81D20"/>
    <w:rsid w:val="00B81DEC"/>
    <w:rsid w:val="00B83FD5"/>
    <w:rsid w:val="00B85073"/>
    <w:rsid w:val="00B868B1"/>
    <w:rsid w:val="00BB317F"/>
    <w:rsid w:val="00BB5F5C"/>
    <w:rsid w:val="00BD2468"/>
    <w:rsid w:val="00BE0CBB"/>
    <w:rsid w:val="00BE4512"/>
    <w:rsid w:val="00C0178D"/>
    <w:rsid w:val="00C05D1B"/>
    <w:rsid w:val="00C17033"/>
    <w:rsid w:val="00C30E50"/>
    <w:rsid w:val="00C349BE"/>
    <w:rsid w:val="00C477F8"/>
    <w:rsid w:val="00C5618F"/>
    <w:rsid w:val="00C65EEF"/>
    <w:rsid w:val="00C71D7E"/>
    <w:rsid w:val="00C72E1D"/>
    <w:rsid w:val="00C77A36"/>
    <w:rsid w:val="00C8014C"/>
    <w:rsid w:val="00C83CEE"/>
    <w:rsid w:val="00C93F81"/>
    <w:rsid w:val="00C95AD2"/>
    <w:rsid w:val="00CB177C"/>
    <w:rsid w:val="00CD2477"/>
    <w:rsid w:val="00CE5E48"/>
    <w:rsid w:val="00D02382"/>
    <w:rsid w:val="00D06DB1"/>
    <w:rsid w:val="00D15185"/>
    <w:rsid w:val="00D22155"/>
    <w:rsid w:val="00D4674D"/>
    <w:rsid w:val="00D478C7"/>
    <w:rsid w:val="00D47A8C"/>
    <w:rsid w:val="00D5542B"/>
    <w:rsid w:val="00D565E4"/>
    <w:rsid w:val="00D62FEF"/>
    <w:rsid w:val="00D63B52"/>
    <w:rsid w:val="00D64863"/>
    <w:rsid w:val="00D652D7"/>
    <w:rsid w:val="00D72505"/>
    <w:rsid w:val="00D7313C"/>
    <w:rsid w:val="00D8408B"/>
    <w:rsid w:val="00D97BC2"/>
    <w:rsid w:val="00DA05AE"/>
    <w:rsid w:val="00DA4AC3"/>
    <w:rsid w:val="00DB1F0A"/>
    <w:rsid w:val="00DB691B"/>
    <w:rsid w:val="00DD1816"/>
    <w:rsid w:val="00DD40CD"/>
    <w:rsid w:val="00DE7464"/>
    <w:rsid w:val="00DF7840"/>
    <w:rsid w:val="00E00C0D"/>
    <w:rsid w:val="00E16DB7"/>
    <w:rsid w:val="00E20339"/>
    <w:rsid w:val="00E21E70"/>
    <w:rsid w:val="00E26655"/>
    <w:rsid w:val="00E4100F"/>
    <w:rsid w:val="00E46BA2"/>
    <w:rsid w:val="00E51AD2"/>
    <w:rsid w:val="00E55E2C"/>
    <w:rsid w:val="00E56420"/>
    <w:rsid w:val="00E573F2"/>
    <w:rsid w:val="00E577DF"/>
    <w:rsid w:val="00E77E5E"/>
    <w:rsid w:val="00E83BAB"/>
    <w:rsid w:val="00EA316A"/>
    <w:rsid w:val="00EA559A"/>
    <w:rsid w:val="00EB3600"/>
    <w:rsid w:val="00EB3E8D"/>
    <w:rsid w:val="00EB6072"/>
    <w:rsid w:val="00EE7D45"/>
    <w:rsid w:val="00F11F3B"/>
    <w:rsid w:val="00F14A16"/>
    <w:rsid w:val="00F2078D"/>
    <w:rsid w:val="00F207BA"/>
    <w:rsid w:val="00F3046D"/>
    <w:rsid w:val="00F35D4D"/>
    <w:rsid w:val="00F44ED3"/>
    <w:rsid w:val="00F503A7"/>
    <w:rsid w:val="00F709D1"/>
    <w:rsid w:val="00F72F58"/>
    <w:rsid w:val="00F912CD"/>
    <w:rsid w:val="00F918B1"/>
    <w:rsid w:val="00FA0B77"/>
    <w:rsid w:val="00FA7883"/>
    <w:rsid w:val="00FA7CF3"/>
    <w:rsid w:val="00FB13A8"/>
    <w:rsid w:val="00FB5137"/>
    <w:rsid w:val="00FB6C46"/>
    <w:rsid w:val="00FD3142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90447"/>
  <w15:docId w15:val="{DAE43017-6DC8-4599-9D47-EDD20490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mbria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Text"/>
    <w:qFormat/>
    <w:rsid w:val="001B7EDE"/>
    <w:pPr>
      <w:autoSpaceDE w:val="0"/>
      <w:autoSpaceDN w:val="0"/>
      <w:adjustRightInd w:val="0"/>
      <w:jc w:val="both"/>
    </w:pPr>
    <w:rPr>
      <w:rFonts w:ascii="Arial" w:hAnsi="Arial" w:cs="Arial"/>
      <w:sz w:val="22"/>
      <w:lang w:val="en-GB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B7EDE"/>
    <w:pPr>
      <w:keepNext/>
      <w:keepLines/>
      <w:numPr>
        <w:numId w:val="9"/>
      </w:numPr>
      <w:spacing w:before="480" w:line="276" w:lineRule="auto"/>
      <w:outlineLvl w:val="0"/>
    </w:pPr>
    <w:rPr>
      <w:rFonts w:eastAsia="Times New Roman"/>
      <w:b/>
      <w:bCs/>
      <w:snapToGrid w:val="0"/>
      <w:kern w:val="32"/>
      <w:sz w:val="28"/>
      <w:szCs w:val="28"/>
      <w:lang w:val="de-AT" w:eastAsia="de-AT"/>
    </w:rPr>
  </w:style>
  <w:style w:type="paragraph" w:styleId="Nadpis2">
    <w:name w:val="heading 2"/>
    <w:basedOn w:val="Normln"/>
    <w:next w:val="Normln"/>
    <w:link w:val="Nadpis2Char"/>
    <w:qFormat/>
    <w:rsid w:val="001B7EDE"/>
    <w:pPr>
      <w:keepNext/>
      <w:keepLines/>
      <w:numPr>
        <w:numId w:val="10"/>
      </w:numPr>
      <w:spacing w:before="200" w:line="276" w:lineRule="auto"/>
      <w:outlineLvl w:val="1"/>
    </w:pPr>
    <w:rPr>
      <w:rFonts w:ascii="Cambria" w:eastAsia="Times New Roman" w:hAnsi="Cambria"/>
      <w:b/>
      <w:bCs/>
      <w:iCs/>
      <w:snapToGrid w:val="0"/>
      <w:sz w:val="28"/>
      <w:szCs w:val="28"/>
      <w:lang w:val="de-AT" w:eastAsia="de-AT"/>
    </w:rPr>
  </w:style>
  <w:style w:type="paragraph" w:styleId="Nadpis3">
    <w:name w:val="heading 3"/>
    <w:basedOn w:val="Normln"/>
    <w:next w:val="Normln"/>
    <w:link w:val="Nadpis3Char"/>
    <w:uiPriority w:val="9"/>
    <w:qFormat/>
    <w:rsid w:val="001B7EDE"/>
    <w:pPr>
      <w:keepNext/>
      <w:numPr>
        <w:numId w:val="11"/>
      </w:numPr>
      <w:spacing w:before="240" w:after="60"/>
      <w:outlineLvl w:val="2"/>
    </w:pPr>
    <w:rPr>
      <w:rFonts w:ascii="Cambria" w:eastAsia="Times New Roman" w:hAnsi="Cambria"/>
      <w:b/>
      <w:bCs/>
      <w:snapToGrid w:val="0"/>
      <w:sz w:val="28"/>
      <w:szCs w:val="28"/>
      <w:lang w:val="de-AT" w:eastAsia="de-AT"/>
    </w:rPr>
  </w:style>
  <w:style w:type="paragraph" w:styleId="Nadpis4">
    <w:name w:val="heading 4"/>
    <w:basedOn w:val="Normln"/>
    <w:next w:val="Normln"/>
    <w:link w:val="Nadpis4Char"/>
    <w:uiPriority w:val="9"/>
    <w:qFormat/>
    <w:rsid w:val="001B7EDE"/>
    <w:pPr>
      <w:keepNext/>
      <w:numPr>
        <w:numId w:val="12"/>
      </w:numPr>
      <w:spacing w:before="240" w:after="60"/>
      <w:outlineLvl w:val="3"/>
    </w:pPr>
    <w:rPr>
      <w:rFonts w:ascii="Cambria" w:eastAsia="Times New Roman" w:hAnsi="Cambria"/>
      <w:bCs/>
      <w:snapToGrid w:val="0"/>
      <w:sz w:val="26"/>
      <w:szCs w:val="26"/>
      <w:lang w:val="de-AT" w:eastAsia="de-AT"/>
    </w:rPr>
  </w:style>
  <w:style w:type="paragraph" w:styleId="Nadpis5">
    <w:name w:val="heading 5"/>
    <w:basedOn w:val="Normln"/>
    <w:next w:val="Normln"/>
    <w:link w:val="Nadpis5Char"/>
    <w:uiPriority w:val="9"/>
    <w:qFormat/>
    <w:rsid w:val="001B7EDE"/>
    <w:pPr>
      <w:spacing w:before="240" w:after="60"/>
      <w:outlineLvl w:val="4"/>
    </w:pPr>
    <w:rPr>
      <w:rFonts w:ascii="Frutiger 45 Light" w:eastAsia="Times New Roman" w:hAnsi="Frutiger 45 Light" w:cs="Times New Roman"/>
      <w:b/>
      <w:bCs/>
      <w:i/>
      <w:iCs/>
      <w:snapToGrid w:val="0"/>
      <w:sz w:val="26"/>
      <w:szCs w:val="26"/>
      <w:lang w:val="de-AT" w:eastAsia="de-AT"/>
    </w:rPr>
  </w:style>
  <w:style w:type="paragraph" w:styleId="Nadpis6">
    <w:name w:val="heading 6"/>
    <w:basedOn w:val="Normln"/>
    <w:next w:val="Normln"/>
    <w:link w:val="Nadpis6Char"/>
    <w:uiPriority w:val="9"/>
    <w:qFormat/>
    <w:rsid w:val="001B7ED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napToGrid w:val="0"/>
      <w:szCs w:val="22"/>
      <w:lang w:val="de-AT" w:eastAsia="de-AT"/>
    </w:rPr>
  </w:style>
  <w:style w:type="paragraph" w:styleId="Nadpis7">
    <w:name w:val="heading 7"/>
    <w:basedOn w:val="Normln"/>
    <w:next w:val="Normln"/>
    <w:link w:val="Nadpis7Char"/>
    <w:uiPriority w:val="9"/>
    <w:qFormat/>
    <w:rsid w:val="001B7EDE"/>
    <w:pPr>
      <w:spacing w:before="240" w:after="60"/>
      <w:outlineLvl w:val="6"/>
    </w:pPr>
    <w:rPr>
      <w:rFonts w:ascii="Times New Roman" w:eastAsia="Times New Roman" w:hAnsi="Times New Roman" w:cs="Times New Roman"/>
      <w:snapToGrid w:val="0"/>
      <w:sz w:val="24"/>
      <w:szCs w:val="24"/>
      <w:lang w:val="de-AT" w:eastAsia="de-AT"/>
    </w:rPr>
  </w:style>
  <w:style w:type="paragraph" w:styleId="Nadpis8">
    <w:name w:val="heading 8"/>
    <w:basedOn w:val="Normln"/>
    <w:next w:val="Normln"/>
    <w:link w:val="Nadpis8Char"/>
    <w:uiPriority w:val="9"/>
    <w:qFormat/>
    <w:rsid w:val="001B7ED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de-AT" w:eastAsia="de-AT"/>
    </w:rPr>
  </w:style>
  <w:style w:type="paragraph" w:styleId="Nadpis9">
    <w:name w:val="heading 9"/>
    <w:basedOn w:val="Normln"/>
    <w:next w:val="Normln"/>
    <w:link w:val="Nadpis9Char"/>
    <w:uiPriority w:val="9"/>
    <w:qFormat/>
    <w:rsid w:val="001B7EDE"/>
    <w:pPr>
      <w:spacing w:before="240" w:after="60"/>
      <w:outlineLvl w:val="8"/>
    </w:pPr>
    <w:rPr>
      <w:rFonts w:eastAsia="Times New Roman"/>
      <w:snapToGrid w:val="0"/>
      <w:szCs w:val="22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B7EDE"/>
    <w:rPr>
      <w:rFonts w:ascii="Arial" w:eastAsia="Times New Roman" w:hAnsi="Arial" w:cs="Arial"/>
      <w:b/>
      <w:bCs/>
      <w:snapToGrid w:val="0"/>
      <w:kern w:val="32"/>
      <w:sz w:val="28"/>
      <w:szCs w:val="28"/>
      <w:lang w:val="de-AT" w:eastAsia="de-AT"/>
    </w:rPr>
  </w:style>
  <w:style w:type="character" w:customStyle="1" w:styleId="Nadpis2Char">
    <w:name w:val="Nadpis 2 Char"/>
    <w:link w:val="Nadpis2"/>
    <w:rsid w:val="001B7EDE"/>
    <w:rPr>
      <w:rFonts w:ascii="Cambria" w:eastAsia="Times New Roman" w:hAnsi="Cambria" w:cs="Arial"/>
      <w:b/>
      <w:bCs/>
      <w:iCs/>
      <w:snapToGrid w:val="0"/>
      <w:sz w:val="28"/>
      <w:szCs w:val="28"/>
      <w:lang w:val="de-AT" w:eastAsia="de-AT"/>
    </w:rPr>
  </w:style>
  <w:style w:type="character" w:customStyle="1" w:styleId="Nadpis3Char">
    <w:name w:val="Nadpis 3 Char"/>
    <w:link w:val="Nadpis3"/>
    <w:uiPriority w:val="9"/>
    <w:rsid w:val="001B7EDE"/>
    <w:rPr>
      <w:rFonts w:ascii="Cambria" w:eastAsia="Times New Roman" w:hAnsi="Cambria" w:cs="Arial"/>
      <w:b/>
      <w:bCs/>
      <w:snapToGrid w:val="0"/>
      <w:sz w:val="28"/>
      <w:szCs w:val="28"/>
      <w:lang w:val="de-AT" w:eastAsia="de-AT"/>
    </w:rPr>
  </w:style>
  <w:style w:type="character" w:customStyle="1" w:styleId="Nadpis4Char">
    <w:name w:val="Nadpis 4 Char"/>
    <w:link w:val="Nadpis4"/>
    <w:uiPriority w:val="9"/>
    <w:rsid w:val="001B7EDE"/>
    <w:rPr>
      <w:rFonts w:ascii="Cambria" w:eastAsia="Times New Roman" w:hAnsi="Cambria" w:cs="Arial"/>
      <w:bCs/>
      <w:snapToGrid w:val="0"/>
      <w:sz w:val="26"/>
      <w:szCs w:val="26"/>
      <w:lang w:val="de-AT" w:eastAsia="de-AT"/>
    </w:rPr>
  </w:style>
  <w:style w:type="character" w:customStyle="1" w:styleId="Nadpis5Char">
    <w:name w:val="Nadpis 5 Char"/>
    <w:link w:val="Nadpis5"/>
    <w:uiPriority w:val="9"/>
    <w:rsid w:val="001B7EDE"/>
    <w:rPr>
      <w:rFonts w:ascii="Frutiger 45 Light" w:eastAsia="Times New Roman" w:hAnsi="Frutiger 45 Light"/>
      <w:b/>
      <w:bCs/>
      <w:i/>
      <w:iCs/>
      <w:snapToGrid w:val="0"/>
      <w:sz w:val="26"/>
      <w:szCs w:val="26"/>
      <w:lang w:val="de-AT" w:eastAsia="de-AT"/>
    </w:rPr>
  </w:style>
  <w:style w:type="character" w:customStyle="1" w:styleId="Nadpis6Char">
    <w:name w:val="Nadpis 6 Char"/>
    <w:link w:val="Nadpis6"/>
    <w:uiPriority w:val="9"/>
    <w:rsid w:val="001B7EDE"/>
    <w:rPr>
      <w:rFonts w:eastAsia="Times New Roman"/>
      <w:b/>
      <w:bCs/>
      <w:snapToGrid w:val="0"/>
      <w:sz w:val="22"/>
      <w:szCs w:val="22"/>
      <w:lang w:val="de-AT" w:eastAsia="de-AT"/>
    </w:rPr>
  </w:style>
  <w:style w:type="character" w:customStyle="1" w:styleId="Nadpis7Char">
    <w:name w:val="Nadpis 7 Char"/>
    <w:link w:val="Nadpis7"/>
    <w:uiPriority w:val="9"/>
    <w:rsid w:val="001B7EDE"/>
    <w:rPr>
      <w:rFonts w:eastAsia="Times New Roman"/>
      <w:snapToGrid w:val="0"/>
      <w:sz w:val="24"/>
      <w:szCs w:val="24"/>
      <w:lang w:val="de-AT" w:eastAsia="de-AT"/>
    </w:rPr>
  </w:style>
  <w:style w:type="character" w:customStyle="1" w:styleId="Nadpis8Char">
    <w:name w:val="Nadpis 8 Char"/>
    <w:link w:val="Nadpis8"/>
    <w:uiPriority w:val="9"/>
    <w:rsid w:val="001B7EDE"/>
    <w:rPr>
      <w:rFonts w:eastAsia="Times New Roman"/>
      <w:i/>
      <w:iCs/>
      <w:snapToGrid w:val="0"/>
      <w:sz w:val="24"/>
      <w:szCs w:val="24"/>
      <w:lang w:val="de-AT" w:eastAsia="de-AT"/>
    </w:rPr>
  </w:style>
  <w:style w:type="character" w:customStyle="1" w:styleId="Nadpis9Char">
    <w:name w:val="Nadpis 9 Char"/>
    <w:link w:val="Nadpis9"/>
    <w:uiPriority w:val="9"/>
    <w:rsid w:val="001B7EDE"/>
    <w:rPr>
      <w:rFonts w:ascii="Arial" w:eastAsia="Times New Roman" w:hAnsi="Arial" w:cs="Arial"/>
      <w:snapToGrid w:val="0"/>
      <w:sz w:val="22"/>
      <w:szCs w:val="22"/>
      <w:lang w:val="de-AT" w:eastAsia="de-AT"/>
    </w:rPr>
  </w:style>
  <w:style w:type="paragraph" w:styleId="Bezmezer">
    <w:name w:val="No Spacing"/>
    <w:uiPriority w:val="1"/>
    <w:qFormat/>
    <w:rsid w:val="001B7EDE"/>
    <w:rPr>
      <w:rFonts w:ascii="Arial" w:hAnsi="Arial"/>
      <w:sz w:val="22"/>
      <w:lang w:val="de-DE" w:eastAsia="de-DE"/>
    </w:rPr>
  </w:style>
  <w:style w:type="paragraph" w:styleId="Odstavecseseznamem">
    <w:name w:val="List Paragraph"/>
    <w:basedOn w:val="Normln"/>
    <w:uiPriority w:val="34"/>
    <w:qFormat/>
    <w:rsid w:val="001B7E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26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26A5"/>
    <w:rPr>
      <w:rFonts w:ascii="Segoe UI" w:hAnsi="Segoe UI" w:cs="Segoe UI"/>
      <w:sz w:val="18"/>
      <w:szCs w:val="18"/>
      <w:lang w:val="en-GB" w:eastAsia="de-DE"/>
    </w:rPr>
  </w:style>
  <w:style w:type="paragraph" w:styleId="Zhlav">
    <w:name w:val="header"/>
    <w:basedOn w:val="Normln"/>
    <w:link w:val="ZhlavChar"/>
    <w:uiPriority w:val="99"/>
    <w:unhideWhenUsed/>
    <w:rsid w:val="009D3A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D3A5D"/>
    <w:rPr>
      <w:rFonts w:ascii="Arial" w:hAnsi="Arial" w:cs="Arial"/>
      <w:sz w:val="22"/>
      <w:lang w:val="en-GB" w:eastAsia="de-DE"/>
    </w:rPr>
  </w:style>
  <w:style w:type="paragraph" w:styleId="Zpat">
    <w:name w:val="footer"/>
    <w:basedOn w:val="Normln"/>
    <w:link w:val="ZpatChar"/>
    <w:uiPriority w:val="99"/>
    <w:unhideWhenUsed/>
    <w:rsid w:val="009D3A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3A5D"/>
    <w:rPr>
      <w:rFonts w:ascii="Arial" w:hAnsi="Arial" w:cs="Arial"/>
      <w:sz w:val="22"/>
      <w:lang w:val="en-GB" w:eastAsia="de-DE"/>
    </w:rPr>
  </w:style>
  <w:style w:type="character" w:styleId="Odkaznakoment">
    <w:name w:val="annotation reference"/>
    <w:uiPriority w:val="99"/>
    <w:semiHidden/>
    <w:unhideWhenUsed/>
    <w:rsid w:val="00D648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863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64863"/>
    <w:rPr>
      <w:rFonts w:ascii="Arial" w:hAnsi="Arial" w:cs="Arial"/>
      <w:lang w:val="en-GB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86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4863"/>
    <w:rPr>
      <w:rFonts w:ascii="Arial" w:hAnsi="Arial" w:cs="Arial"/>
      <w:b/>
      <w:bCs/>
      <w:lang w:val="en-GB" w:eastAsia="de-DE"/>
    </w:rPr>
  </w:style>
  <w:style w:type="paragraph" w:styleId="Normlnweb">
    <w:name w:val="Normal (Web)"/>
    <w:basedOn w:val="Normln"/>
    <w:uiPriority w:val="99"/>
    <w:semiHidden/>
    <w:unhideWhenUsed/>
    <w:rsid w:val="00613FB8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9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86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09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64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89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97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86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49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864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03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080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822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193">
          <w:marLeft w:val="446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97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31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837">
          <w:marLeft w:val="446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383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131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105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812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56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07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82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043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95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220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B8A79-EE85-4C45-B518-2543F065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Sberbank CZ, a.s.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jarkovský</dc:creator>
  <cp:lastModifiedBy>Šárka</cp:lastModifiedBy>
  <cp:revision>2</cp:revision>
  <cp:lastPrinted>2019-10-11T10:07:00Z</cp:lastPrinted>
  <dcterms:created xsi:type="dcterms:W3CDTF">2019-10-15T14:46:00Z</dcterms:created>
  <dcterms:modified xsi:type="dcterms:W3CDTF">2019-10-15T14:46:00Z</dcterms:modified>
</cp:coreProperties>
</file>