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5073" w14:textId="42EBD1D5" w:rsidR="00BC7501" w:rsidRDefault="00B671F2" w:rsidP="00BC7501">
      <w:pPr>
        <w:rPr>
          <w:sz w:val="40"/>
          <w:szCs w:val="40"/>
        </w:rPr>
      </w:pPr>
      <w:r>
        <w:rPr>
          <w:sz w:val="40"/>
          <w:szCs w:val="40"/>
        </w:rPr>
        <w:t xml:space="preserve">Lidé pojištěním chrání </w:t>
      </w:r>
      <w:r w:rsidR="009669A5">
        <w:rPr>
          <w:sz w:val="40"/>
          <w:szCs w:val="40"/>
        </w:rPr>
        <w:t>svoji</w:t>
      </w:r>
      <w:r>
        <w:rPr>
          <w:sz w:val="40"/>
          <w:szCs w:val="40"/>
        </w:rPr>
        <w:t xml:space="preserve"> budoucnost, říká </w:t>
      </w:r>
      <w:r w:rsidR="00A4529B">
        <w:rPr>
          <w:sz w:val="40"/>
          <w:szCs w:val="40"/>
        </w:rPr>
        <w:t xml:space="preserve">velký </w:t>
      </w:r>
      <w:r>
        <w:rPr>
          <w:sz w:val="40"/>
          <w:szCs w:val="40"/>
        </w:rPr>
        <w:t>p</w:t>
      </w:r>
      <w:r w:rsidR="00BC7501" w:rsidRPr="00056B90">
        <w:rPr>
          <w:sz w:val="40"/>
          <w:szCs w:val="40"/>
        </w:rPr>
        <w:t xml:space="preserve">růzkum BNP Paribas </w:t>
      </w:r>
      <w:proofErr w:type="spellStart"/>
      <w:r w:rsidR="00BC7501" w:rsidRPr="00056B90">
        <w:rPr>
          <w:sz w:val="40"/>
          <w:szCs w:val="40"/>
        </w:rPr>
        <w:t>Cardif</w:t>
      </w:r>
      <w:proofErr w:type="spellEnd"/>
      <w:r w:rsidR="004A2519">
        <w:rPr>
          <w:sz w:val="40"/>
          <w:szCs w:val="40"/>
        </w:rPr>
        <w:t xml:space="preserve"> Pojišťovny</w:t>
      </w:r>
    </w:p>
    <w:p w14:paraId="199CE475" w14:textId="715C15F4" w:rsidR="00A4529B" w:rsidRDefault="00A024C1" w:rsidP="00BC7501">
      <w:pPr>
        <w:rPr>
          <w:b/>
          <w:bCs/>
          <w:sz w:val="24"/>
          <w:szCs w:val="24"/>
        </w:rPr>
      </w:pPr>
      <w:r w:rsidRPr="00A024C1">
        <w:rPr>
          <w:i/>
          <w:iCs/>
          <w:sz w:val="28"/>
          <w:szCs w:val="28"/>
        </w:rPr>
        <w:t>Hlavními riziky, kterých se Češi při splácení úvěru obávají</w:t>
      </w:r>
      <w:r>
        <w:rPr>
          <w:i/>
          <w:iCs/>
          <w:sz w:val="28"/>
          <w:szCs w:val="28"/>
        </w:rPr>
        <w:t>,</w:t>
      </w:r>
      <w:r w:rsidRPr="00A024C1">
        <w:rPr>
          <w:i/>
          <w:iCs/>
          <w:sz w:val="28"/>
          <w:szCs w:val="28"/>
        </w:rPr>
        <w:t xml:space="preserve"> jsou vážné onemocnění (79 %), zdravotní postižení (76 %), úraz (76 %), ztráta zaměstnání (75 %), smrt (75 %) a pracovní neschopnost (72 %)</w:t>
      </w:r>
      <w:r w:rsidR="00790D04">
        <w:rPr>
          <w:i/>
          <w:iCs/>
          <w:sz w:val="28"/>
          <w:szCs w:val="28"/>
        </w:rPr>
        <w:t>.</w:t>
      </w:r>
    </w:p>
    <w:p w14:paraId="0E342B96" w14:textId="32B2DB57" w:rsidR="00A12013" w:rsidRDefault="00077801" w:rsidP="00BC7501">
      <w:pPr>
        <w:rPr>
          <w:b/>
          <w:bCs/>
          <w:sz w:val="24"/>
          <w:szCs w:val="24"/>
        </w:rPr>
      </w:pPr>
      <w:r w:rsidRPr="00440DB6">
        <w:rPr>
          <w:b/>
          <w:bCs/>
          <w:sz w:val="24"/>
          <w:szCs w:val="24"/>
        </w:rPr>
        <w:t xml:space="preserve">Praha, </w:t>
      </w:r>
      <w:r w:rsidR="007305F7">
        <w:rPr>
          <w:b/>
          <w:bCs/>
          <w:sz w:val="24"/>
          <w:szCs w:val="24"/>
        </w:rPr>
        <w:t>3</w:t>
      </w:r>
      <w:r w:rsidRPr="00440DB6">
        <w:rPr>
          <w:b/>
          <w:bCs/>
          <w:sz w:val="24"/>
          <w:szCs w:val="24"/>
        </w:rPr>
        <w:t xml:space="preserve">. </w:t>
      </w:r>
      <w:r w:rsidR="007305F7">
        <w:rPr>
          <w:b/>
          <w:bCs/>
          <w:sz w:val="24"/>
          <w:szCs w:val="24"/>
        </w:rPr>
        <w:t>prosince</w:t>
      </w:r>
      <w:r w:rsidRPr="00440DB6">
        <w:rPr>
          <w:b/>
          <w:bCs/>
          <w:sz w:val="24"/>
          <w:szCs w:val="24"/>
        </w:rPr>
        <w:t xml:space="preserve"> 2019 </w:t>
      </w:r>
      <w:r w:rsidR="00314263" w:rsidRPr="00440DB6">
        <w:rPr>
          <w:b/>
          <w:bCs/>
          <w:sz w:val="24"/>
          <w:szCs w:val="24"/>
        </w:rPr>
        <w:t>–</w:t>
      </w:r>
      <w:r w:rsidRPr="00440DB6">
        <w:rPr>
          <w:b/>
          <w:bCs/>
          <w:sz w:val="24"/>
          <w:szCs w:val="24"/>
        </w:rPr>
        <w:t xml:space="preserve"> </w:t>
      </w:r>
      <w:r w:rsidR="00314263" w:rsidRPr="00440DB6">
        <w:rPr>
          <w:b/>
          <w:bCs/>
          <w:sz w:val="24"/>
          <w:szCs w:val="24"/>
        </w:rPr>
        <w:t xml:space="preserve">Pojišťovna </w:t>
      </w:r>
      <w:r w:rsidR="00BC7501" w:rsidRPr="00440DB6">
        <w:rPr>
          <w:b/>
          <w:bCs/>
          <w:sz w:val="24"/>
          <w:szCs w:val="24"/>
        </w:rPr>
        <w:t xml:space="preserve">BNP Paribas </w:t>
      </w:r>
      <w:proofErr w:type="spellStart"/>
      <w:r w:rsidR="00BC7501" w:rsidRPr="00440DB6">
        <w:rPr>
          <w:b/>
          <w:bCs/>
          <w:sz w:val="24"/>
          <w:szCs w:val="24"/>
        </w:rPr>
        <w:t>Cardif</w:t>
      </w:r>
      <w:proofErr w:type="spellEnd"/>
      <w:r w:rsidR="00BC7501" w:rsidRPr="00440DB6">
        <w:rPr>
          <w:b/>
          <w:bCs/>
          <w:sz w:val="24"/>
          <w:szCs w:val="24"/>
        </w:rPr>
        <w:t xml:space="preserve"> </w:t>
      </w:r>
      <w:r w:rsidR="00A12013">
        <w:rPr>
          <w:b/>
          <w:bCs/>
          <w:sz w:val="24"/>
          <w:szCs w:val="24"/>
        </w:rPr>
        <w:t>realizovala</w:t>
      </w:r>
      <w:r w:rsidR="00BC7501" w:rsidRPr="00440DB6">
        <w:rPr>
          <w:b/>
          <w:bCs/>
          <w:sz w:val="24"/>
          <w:szCs w:val="24"/>
        </w:rPr>
        <w:t xml:space="preserve"> průzkum</w:t>
      </w:r>
      <w:r w:rsidR="00A024C1">
        <w:rPr>
          <w:b/>
          <w:bCs/>
          <w:sz w:val="24"/>
          <w:szCs w:val="24"/>
        </w:rPr>
        <w:t xml:space="preserve"> </w:t>
      </w:r>
      <w:r w:rsidR="00A12013">
        <w:rPr>
          <w:b/>
          <w:bCs/>
          <w:sz w:val="24"/>
          <w:szCs w:val="24"/>
        </w:rPr>
        <w:t>na vzo</w:t>
      </w:r>
      <w:r w:rsidR="00A024C1">
        <w:rPr>
          <w:b/>
          <w:bCs/>
          <w:sz w:val="24"/>
          <w:szCs w:val="24"/>
        </w:rPr>
        <w:t>r</w:t>
      </w:r>
      <w:r w:rsidR="00A12013">
        <w:rPr>
          <w:b/>
          <w:bCs/>
          <w:sz w:val="24"/>
          <w:szCs w:val="24"/>
        </w:rPr>
        <w:t>ku</w:t>
      </w:r>
      <w:r w:rsidR="00BC7501" w:rsidRPr="00440DB6">
        <w:rPr>
          <w:b/>
          <w:bCs/>
          <w:sz w:val="24"/>
          <w:szCs w:val="24"/>
        </w:rPr>
        <w:t xml:space="preserve"> 26</w:t>
      </w:r>
      <w:r w:rsidR="00D42E37">
        <w:rPr>
          <w:b/>
          <w:bCs/>
          <w:sz w:val="24"/>
          <w:szCs w:val="24"/>
        </w:rPr>
        <w:t> </w:t>
      </w:r>
      <w:r w:rsidR="00BC7501" w:rsidRPr="00440DB6">
        <w:rPr>
          <w:b/>
          <w:bCs/>
          <w:sz w:val="24"/>
          <w:szCs w:val="24"/>
        </w:rPr>
        <w:t xml:space="preserve">000 lidí ve 26 zemích na </w:t>
      </w:r>
      <w:r w:rsidR="00A12013">
        <w:rPr>
          <w:b/>
          <w:bCs/>
          <w:sz w:val="24"/>
          <w:szCs w:val="24"/>
        </w:rPr>
        <w:t>třech</w:t>
      </w:r>
      <w:r w:rsidR="00BC7501" w:rsidRPr="00440DB6">
        <w:rPr>
          <w:b/>
          <w:bCs/>
          <w:sz w:val="24"/>
          <w:szCs w:val="24"/>
        </w:rPr>
        <w:t xml:space="preserve"> kontinentech (Evropa, Latinská Amerika a Asie), </w:t>
      </w:r>
      <w:r w:rsidR="00A12013">
        <w:rPr>
          <w:b/>
          <w:bCs/>
          <w:sz w:val="24"/>
          <w:szCs w:val="24"/>
        </w:rPr>
        <w:t>včetně České republiky.</w:t>
      </w:r>
      <w:r w:rsidR="00A024C1">
        <w:rPr>
          <w:b/>
          <w:bCs/>
          <w:sz w:val="24"/>
          <w:szCs w:val="24"/>
        </w:rPr>
        <w:t xml:space="preserve"> </w:t>
      </w:r>
    </w:p>
    <w:p w14:paraId="7F07D603" w14:textId="2382770D" w:rsidR="00A024C1" w:rsidRPr="00A024C1" w:rsidRDefault="00A024C1" w:rsidP="0051523A">
      <w:pPr>
        <w:rPr>
          <w:sz w:val="24"/>
          <w:szCs w:val="24"/>
          <w:highlight w:val="yellow"/>
        </w:rPr>
      </w:pPr>
      <w:bookmarkStart w:id="0" w:name="_GoBack"/>
      <w:r w:rsidRPr="00A024C1">
        <w:rPr>
          <w:sz w:val="24"/>
          <w:szCs w:val="24"/>
        </w:rPr>
        <w:t>Průzkum ukazuje, že lidé mají obavy především o svou finanční a sociální stabilitu. Budoucnost s výhledem do roku 2025 vidí respondenti převážně pozitivně a plánují žít aktivně. Lidé se také obávají nepředvídatelných životních událostí, finančních i fyzických. Pojištění těchto událostí je pak součástí pozitivního pohledu do budoucna</w:t>
      </w:r>
      <w:r w:rsidR="00A4529B">
        <w:rPr>
          <w:sz w:val="24"/>
          <w:szCs w:val="24"/>
        </w:rPr>
        <w:t>.</w:t>
      </w:r>
    </w:p>
    <w:p w14:paraId="34A6D287" w14:textId="4072CD17" w:rsidR="005F7503" w:rsidRPr="00335EC6" w:rsidRDefault="002F2A2E" w:rsidP="00BC7501">
      <w:pPr>
        <w:rPr>
          <w:b/>
          <w:bCs/>
          <w:sz w:val="24"/>
          <w:szCs w:val="24"/>
        </w:rPr>
      </w:pPr>
      <w:r w:rsidRPr="00335EC6">
        <w:rPr>
          <w:b/>
          <w:bCs/>
          <w:sz w:val="24"/>
          <w:szCs w:val="24"/>
        </w:rPr>
        <w:t>V roce 2019 se lidé zabýva</w:t>
      </w:r>
      <w:r w:rsidR="004A2519">
        <w:rPr>
          <w:b/>
          <w:bCs/>
          <w:sz w:val="24"/>
          <w:szCs w:val="24"/>
        </w:rPr>
        <w:t>li</w:t>
      </w:r>
      <w:r w:rsidRPr="00335EC6">
        <w:rPr>
          <w:b/>
          <w:bCs/>
          <w:sz w:val="24"/>
          <w:szCs w:val="24"/>
        </w:rPr>
        <w:t xml:space="preserve"> hlavně finančními a sociálními otázkami </w:t>
      </w:r>
    </w:p>
    <w:p w14:paraId="7EE75417" w14:textId="432E1EEE" w:rsidR="002F2A2E" w:rsidRPr="00335EC6" w:rsidRDefault="002F2A2E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>Obavy, které vyjádřili</w:t>
      </w:r>
      <w:r w:rsidR="004A4369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dotázaní v různých zemích, se týkají zejména finančních a sociálních otázek: financování důchodů (pouze 39</w:t>
      </w:r>
      <w:r w:rsidR="001A3C6E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 respondentů se domnívá, že je jejich situace </w:t>
      </w:r>
      <w:r w:rsidR="005F7503" w:rsidRPr="00335EC6">
        <w:rPr>
          <w:sz w:val="24"/>
          <w:szCs w:val="24"/>
        </w:rPr>
        <w:t>v</w:t>
      </w:r>
      <w:r w:rsidR="00B65531">
        <w:rPr>
          <w:sz w:val="24"/>
          <w:szCs w:val="24"/>
        </w:rPr>
        <w:t> </w:t>
      </w:r>
      <w:r w:rsidR="00BC0E70">
        <w:rPr>
          <w:sz w:val="24"/>
          <w:szCs w:val="24"/>
        </w:rPr>
        <w:t>naprostém</w:t>
      </w:r>
      <w:r w:rsidR="005F7503" w:rsidRPr="00335EC6">
        <w:rPr>
          <w:sz w:val="24"/>
          <w:szCs w:val="24"/>
        </w:rPr>
        <w:t xml:space="preserve"> pořádku</w:t>
      </w:r>
      <w:r w:rsidRPr="00335EC6">
        <w:rPr>
          <w:sz w:val="24"/>
          <w:szCs w:val="24"/>
        </w:rPr>
        <w:t>), sociál</w:t>
      </w:r>
      <w:r w:rsidR="00AE2BB7">
        <w:rPr>
          <w:sz w:val="24"/>
          <w:szCs w:val="24"/>
        </w:rPr>
        <w:t>ní jistoty</w:t>
      </w:r>
      <w:r w:rsidRPr="00335EC6">
        <w:rPr>
          <w:sz w:val="24"/>
          <w:szCs w:val="24"/>
        </w:rPr>
        <w:t xml:space="preserve"> (43</w:t>
      </w:r>
      <w:r w:rsidR="001A3C6E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%), péče o </w:t>
      </w:r>
      <w:r w:rsidR="004A2519">
        <w:rPr>
          <w:sz w:val="24"/>
          <w:szCs w:val="24"/>
        </w:rPr>
        <w:t>seniory</w:t>
      </w:r>
      <w:r w:rsidRPr="00335EC6">
        <w:rPr>
          <w:sz w:val="24"/>
          <w:szCs w:val="24"/>
        </w:rPr>
        <w:t xml:space="preserve"> (46</w:t>
      </w:r>
      <w:r w:rsidR="001A3C6E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%) a </w:t>
      </w:r>
      <w:r w:rsidR="00AE2BB7">
        <w:rPr>
          <w:sz w:val="24"/>
          <w:szCs w:val="24"/>
        </w:rPr>
        <w:t>dostatečn</w:t>
      </w:r>
      <w:r w:rsidR="00790D04">
        <w:rPr>
          <w:sz w:val="24"/>
          <w:szCs w:val="24"/>
        </w:rPr>
        <w:t>é</w:t>
      </w:r>
      <w:r w:rsidR="00AE2BB7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kupní síl</w:t>
      </w:r>
      <w:r w:rsidR="00790D04">
        <w:rPr>
          <w:sz w:val="24"/>
          <w:szCs w:val="24"/>
        </w:rPr>
        <w:t>y</w:t>
      </w:r>
      <w:r w:rsidRPr="00335EC6">
        <w:rPr>
          <w:sz w:val="24"/>
          <w:szCs w:val="24"/>
        </w:rPr>
        <w:t xml:space="preserve"> (47</w:t>
      </w:r>
      <w:r w:rsidR="001A3C6E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</w:t>
      </w:r>
      <w:r w:rsidR="00AE2BB7">
        <w:rPr>
          <w:sz w:val="24"/>
          <w:szCs w:val="24"/>
        </w:rPr>
        <w:t>).</w:t>
      </w:r>
    </w:p>
    <w:p w14:paraId="52363C92" w14:textId="29A0D67D" w:rsidR="001E6F89" w:rsidRDefault="0097113A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 xml:space="preserve">Česká republika překračuje evropský průměr </w:t>
      </w:r>
      <w:r w:rsidR="002F2A2E" w:rsidRPr="00335EC6">
        <w:rPr>
          <w:sz w:val="24"/>
          <w:szCs w:val="24"/>
        </w:rPr>
        <w:t>v </w:t>
      </w:r>
      <w:r w:rsidR="007F44BB">
        <w:rPr>
          <w:sz w:val="24"/>
          <w:szCs w:val="24"/>
        </w:rPr>
        <w:t>mnoha ukazatelích kvality života</w:t>
      </w:r>
      <w:r w:rsidR="001E6F89">
        <w:rPr>
          <w:sz w:val="24"/>
          <w:szCs w:val="24"/>
        </w:rPr>
        <w:t>, jako</w:t>
      </w:r>
      <w:r w:rsidRPr="00335EC6">
        <w:rPr>
          <w:sz w:val="24"/>
          <w:szCs w:val="24"/>
        </w:rPr>
        <w:t xml:space="preserve"> </w:t>
      </w:r>
      <w:r w:rsidR="001E6F89">
        <w:rPr>
          <w:sz w:val="24"/>
          <w:szCs w:val="24"/>
        </w:rPr>
        <w:t xml:space="preserve">je </w:t>
      </w:r>
      <w:r w:rsidRPr="00335EC6">
        <w:rPr>
          <w:sz w:val="24"/>
          <w:szCs w:val="24"/>
        </w:rPr>
        <w:t xml:space="preserve">bezpečnost, vzdělávání a školní docházka, kvalita zdraví a zdravotní péče </w:t>
      </w:r>
      <w:r w:rsidR="00AE2BB7">
        <w:rPr>
          <w:sz w:val="24"/>
          <w:szCs w:val="24"/>
        </w:rPr>
        <w:t>apod.</w:t>
      </w:r>
      <w:r w:rsidR="001E6F89">
        <w:rPr>
          <w:sz w:val="24"/>
          <w:szCs w:val="24"/>
        </w:rPr>
        <w:t xml:space="preserve"> P</w:t>
      </w:r>
      <w:r w:rsidRPr="00335EC6">
        <w:rPr>
          <w:sz w:val="24"/>
          <w:szCs w:val="24"/>
        </w:rPr>
        <w:t>od evropským průměrem</w:t>
      </w:r>
      <w:r w:rsidR="001E6F89">
        <w:rPr>
          <w:sz w:val="24"/>
          <w:szCs w:val="24"/>
        </w:rPr>
        <w:t xml:space="preserve"> je ale</w:t>
      </w:r>
      <w:r w:rsidR="00A024C1">
        <w:rPr>
          <w:sz w:val="24"/>
          <w:szCs w:val="24"/>
        </w:rPr>
        <w:t xml:space="preserve"> oblast</w:t>
      </w:r>
      <w:r w:rsidR="001E6F89">
        <w:rPr>
          <w:sz w:val="24"/>
          <w:szCs w:val="24"/>
        </w:rPr>
        <w:t xml:space="preserve"> b</w:t>
      </w:r>
      <w:r w:rsidRPr="00335EC6">
        <w:rPr>
          <w:sz w:val="24"/>
          <w:szCs w:val="24"/>
        </w:rPr>
        <w:t>ydlení</w:t>
      </w:r>
      <w:r w:rsidR="00AE2BB7">
        <w:rPr>
          <w:sz w:val="24"/>
          <w:szCs w:val="24"/>
        </w:rPr>
        <w:t>,</w:t>
      </w:r>
      <w:r w:rsidRPr="00335EC6">
        <w:rPr>
          <w:sz w:val="24"/>
          <w:szCs w:val="24"/>
        </w:rPr>
        <w:t xml:space="preserve"> </w:t>
      </w:r>
      <w:r w:rsidR="001E6F89">
        <w:rPr>
          <w:sz w:val="24"/>
          <w:szCs w:val="24"/>
        </w:rPr>
        <w:t>u kterého nejsou lidé spokojeni s jeho</w:t>
      </w:r>
      <w:r w:rsidRPr="00335EC6">
        <w:rPr>
          <w:sz w:val="24"/>
          <w:szCs w:val="24"/>
        </w:rPr>
        <w:t xml:space="preserve"> kvalit</w:t>
      </w:r>
      <w:r w:rsidR="001E6F89">
        <w:rPr>
          <w:sz w:val="24"/>
          <w:szCs w:val="24"/>
        </w:rPr>
        <w:t>ou</w:t>
      </w:r>
      <w:r w:rsidRPr="00335EC6">
        <w:rPr>
          <w:sz w:val="24"/>
          <w:szCs w:val="24"/>
        </w:rPr>
        <w:t xml:space="preserve"> a velikost</w:t>
      </w:r>
      <w:r w:rsidR="001E6F89">
        <w:rPr>
          <w:sz w:val="24"/>
          <w:szCs w:val="24"/>
        </w:rPr>
        <w:t>í,</w:t>
      </w:r>
      <w:r w:rsidR="00440675">
        <w:rPr>
          <w:sz w:val="24"/>
          <w:szCs w:val="24"/>
        </w:rPr>
        <w:t xml:space="preserve"> </w:t>
      </w:r>
      <w:r w:rsidR="001E6F89">
        <w:rPr>
          <w:sz w:val="24"/>
          <w:szCs w:val="24"/>
        </w:rPr>
        <w:t xml:space="preserve">stejně </w:t>
      </w:r>
      <w:r w:rsidR="00A024C1">
        <w:rPr>
          <w:sz w:val="24"/>
          <w:szCs w:val="24"/>
        </w:rPr>
        <w:t xml:space="preserve">tak s </w:t>
      </w:r>
      <w:r w:rsidR="001E6F89">
        <w:rPr>
          <w:sz w:val="24"/>
          <w:szCs w:val="24"/>
        </w:rPr>
        <w:t>dostupností (míněno z hlediska vysokých nákladů na bydlení).</w:t>
      </w:r>
    </w:p>
    <w:p w14:paraId="778D5636" w14:textId="2D546FBF" w:rsidR="007C1EC0" w:rsidRPr="00335EC6" w:rsidRDefault="007C1EC0" w:rsidP="00BC7501">
      <w:pPr>
        <w:rPr>
          <w:b/>
          <w:bCs/>
          <w:sz w:val="24"/>
          <w:szCs w:val="24"/>
        </w:rPr>
      </w:pPr>
      <w:r w:rsidRPr="00335EC6">
        <w:rPr>
          <w:b/>
          <w:bCs/>
          <w:sz w:val="24"/>
          <w:szCs w:val="24"/>
        </w:rPr>
        <w:t xml:space="preserve">Více </w:t>
      </w:r>
      <w:r w:rsidR="0018334C">
        <w:rPr>
          <w:b/>
          <w:bCs/>
          <w:sz w:val="24"/>
          <w:szCs w:val="24"/>
        </w:rPr>
        <w:t>cílů</w:t>
      </w:r>
      <w:r w:rsidR="0018334C" w:rsidRPr="00335EC6">
        <w:rPr>
          <w:b/>
          <w:bCs/>
          <w:sz w:val="24"/>
          <w:szCs w:val="24"/>
        </w:rPr>
        <w:t xml:space="preserve"> </w:t>
      </w:r>
      <w:r w:rsidRPr="00335EC6">
        <w:rPr>
          <w:b/>
          <w:bCs/>
          <w:sz w:val="24"/>
          <w:szCs w:val="24"/>
        </w:rPr>
        <w:t xml:space="preserve">a plánů na rok 2025 </w:t>
      </w:r>
    </w:p>
    <w:p w14:paraId="78B9F56B" w14:textId="428DBC11" w:rsidR="00A65B70" w:rsidRPr="00335EC6" w:rsidRDefault="007C1EC0" w:rsidP="00A65B70">
      <w:pPr>
        <w:rPr>
          <w:sz w:val="24"/>
          <w:szCs w:val="24"/>
        </w:rPr>
      </w:pPr>
      <w:r w:rsidRPr="00335EC6">
        <w:rPr>
          <w:sz w:val="24"/>
          <w:szCs w:val="24"/>
        </w:rPr>
        <w:t>Téměř 75</w:t>
      </w:r>
      <w:r w:rsidR="005C3851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 respondentů </w:t>
      </w:r>
      <w:r w:rsidR="0018334C">
        <w:rPr>
          <w:sz w:val="24"/>
          <w:szCs w:val="24"/>
        </w:rPr>
        <w:t>po</w:t>
      </w:r>
      <w:r w:rsidR="0018334C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celém světě tvrdí, že </w:t>
      </w:r>
      <w:r w:rsidR="002D5067">
        <w:rPr>
          <w:sz w:val="24"/>
          <w:szCs w:val="24"/>
        </w:rPr>
        <w:t>věří ve</w:t>
      </w:r>
      <w:r w:rsidRPr="00335EC6">
        <w:rPr>
          <w:sz w:val="24"/>
          <w:szCs w:val="24"/>
        </w:rPr>
        <w:t xml:space="preserve"> svou osobní budoucnost. Mezi </w:t>
      </w:r>
      <w:r w:rsidR="00790D04">
        <w:rPr>
          <w:sz w:val="24"/>
          <w:szCs w:val="24"/>
        </w:rPr>
        <w:t>jednotlivými</w:t>
      </w:r>
      <w:r w:rsidR="00790D04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regiony však existují značné rozdíly. </w:t>
      </w:r>
      <w:r w:rsidR="00B17495">
        <w:rPr>
          <w:sz w:val="24"/>
          <w:szCs w:val="24"/>
        </w:rPr>
        <w:t xml:space="preserve">Nejvýraznější byly v Asii, kde v </w:t>
      </w:r>
      <w:r w:rsidR="00B17495" w:rsidRPr="00335EC6">
        <w:rPr>
          <w:sz w:val="24"/>
          <w:szCs w:val="24"/>
        </w:rPr>
        <w:t>Číně a Indii</w:t>
      </w:r>
      <w:r w:rsidR="00B17495">
        <w:rPr>
          <w:sz w:val="24"/>
          <w:szCs w:val="24"/>
        </w:rPr>
        <w:t xml:space="preserve"> věří ve svou budoucnost </w:t>
      </w:r>
      <w:r w:rsidRPr="00335EC6">
        <w:rPr>
          <w:sz w:val="24"/>
          <w:szCs w:val="24"/>
        </w:rPr>
        <w:t>96</w:t>
      </w:r>
      <w:r w:rsidR="00B65531">
        <w:rPr>
          <w:sz w:val="24"/>
          <w:szCs w:val="24"/>
        </w:rPr>
        <w:t xml:space="preserve"> % respondentů</w:t>
      </w:r>
      <w:r w:rsidR="00A65B70">
        <w:rPr>
          <w:sz w:val="24"/>
          <w:szCs w:val="24"/>
        </w:rPr>
        <w:t>, oproti 48 % v Japonsku.</w:t>
      </w:r>
    </w:p>
    <w:p w14:paraId="6FF181D9" w14:textId="3497DA5F" w:rsidR="00E711B8" w:rsidRDefault="007C1EC0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 xml:space="preserve">Respondenti </w:t>
      </w:r>
      <w:r w:rsidR="002346AD">
        <w:rPr>
          <w:sz w:val="24"/>
          <w:szCs w:val="24"/>
        </w:rPr>
        <w:t>se nicméně obávali</w:t>
      </w:r>
      <w:r w:rsidR="00A65B70">
        <w:rPr>
          <w:sz w:val="24"/>
          <w:szCs w:val="24"/>
        </w:rPr>
        <w:t xml:space="preserve"> i</w:t>
      </w:r>
      <w:r w:rsidR="002346AD">
        <w:rPr>
          <w:sz w:val="24"/>
          <w:szCs w:val="24"/>
        </w:rPr>
        <w:t xml:space="preserve"> různých</w:t>
      </w:r>
      <w:r w:rsidRPr="00335EC6">
        <w:rPr>
          <w:sz w:val="24"/>
          <w:szCs w:val="24"/>
        </w:rPr>
        <w:t xml:space="preserve"> životn</w:t>
      </w:r>
      <w:r w:rsidR="002346AD">
        <w:rPr>
          <w:sz w:val="24"/>
          <w:szCs w:val="24"/>
        </w:rPr>
        <w:t>ích</w:t>
      </w:r>
      <w:r w:rsidRPr="00335EC6">
        <w:rPr>
          <w:sz w:val="24"/>
          <w:szCs w:val="24"/>
        </w:rPr>
        <w:t xml:space="preserve"> událost</w:t>
      </w:r>
      <w:r w:rsidR="002346AD">
        <w:rPr>
          <w:sz w:val="24"/>
          <w:szCs w:val="24"/>
        </w:rPr>
        <w:t>í</w:t>
      </w:r>
      <w:r w:rsidR="00B17495">
        <w:rPr>
          <w:sz w:val="24"/>
          <w:szCs w:val="24"/>
        </w:rPr>
        <w:t>, přičemž</w:t>
      </w:r>
      <w:r w:rsidRPr="00335EC6">
        <w:rPr>
          <w:sz w:val="24"/>
          <w:szCs w:val="24"/>
        </w:rPr>
        <w:t xml:space="preserve"> finanční rizik</w:t>
      </w:r>
      <w:r w:rsidR="00D42E37">
        <w:rPr>
          <w:sz w:val="24"/>
          <w:szCs w:val="24"/>
        </w:rPr>
        <w:t>a</w:t>
      </w:r>
      <w:r w:rsidRPr="00335EC6">
        <w:rPr>
          <w:sz w:val="24"/>
          <w:szCs w:val="24"/>
        </w:rPr>
        <w:t xml:space="preserve"> (finanční ztráta nebo ztráta příjmu byla </w:t>
      </w:r>
      <w:r w:rsidR="00440675">
        <w:rPr>
          <w:sz w:val="24"/>
          <w:szCs w:val="24"/>
        </w:rPr>
        <w:t>zmiňována</w:t>
      </w:r>
      <w:r w:rsidR="00440675" w:rsidRPr="00335EC6">
        <w:rPr>
          <w:sz w:val="24"/>
          <w:szCs w:val="24"/>
        </w:rPr>
        <w:t xml:space="preserve"> </w:t>
      </w:r>
      <w:r w:rsidR="00440675">
        <w:rPr>
          <w:sz w:val="24"/>
          <w:szCs w:val="24"/>
        </w:rPr>
        <w:t xml:space="preserve">v </w:t>
      </w:r>
      <w:r w:rsidRPr="00335EC6">
        <w:rPr>
          <w:sz w:val="24"/>
          <w:szCs w:val="24"/>
        </w:rPr>
        <w:t>72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%) </w:t>
      </w:r>
      <w:r w:rsidR="00B17495">
        <w:rPr>
          <w:sz w:val="24"/>
          <w:szCs w:val="24"/>
        </w:rPr>
        <w:t>převažovala nad</w:t>
      </w:r>
      <w:r w:rsidRPr="00335EC6">
        <w:rPr>
          <w:sz w:val="24"/>
          <w:szCs w:val="24"/>
        </w:rPr>
        <w:t xml:space="preserve"> fyzickými riziky (vážné onemocnění 70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%). Jedná se o nový vývoj ve srovnání s výsledky z roku 2008, kdy finanční rizik</w:t>
      </w:r>
      <w:r w:rsidR="00B17495">
        <w:rPr>
          <w:sz w:val="24"/>
          <w:szCs w:val="24"/>
        </w:rPr>
        <w:t>a</w:t>
      </w:r>
      <w:r w:rsidRPr="00335EC6">
        <w:rPr>
          <w:sz w:val="24"/>
          <w:szCs w:val="24"/>
        </w:rPr>
        <w:t xml:space="preserve"> nepatřil</w:t>
      </w:r>
      <w:r w:rsidR="00B17495">
        <w:rPr>
          <w:sz w:val="24"/>
          <w:szCs w:val="24"/>
        </w:rPr>
        <w:t>a</w:t>
      </w:r>
      <w:r w:rsidRPr="00335EC6">
        <w:rPr>
          <w:sz w:val="24"/>
          <w:szCs w:val="24"/>
        </w:rPr>
        <w:t xml:space="preserve"> mezi tři </w:t>
      </w:r>
      <w:r w:rsidR="00B17495" w:rsidRPr="00335EC6">
        <w:rPr>
          <w:sz w:val="24"/>
          <w:szCs w:val="24"/>
        </w:rPr>
        <w:t>nejsilnější</w:t>
      </w:r>
      <w:r w:rsidRPr="00335EC6">
        <w:rPr>
          <w:sz w:val="24"/>
          <w:szCs w:val="24"/>
        </w:rPr>
        <w:t xml:space="preserve"> obavy. </w:t>
      </w:r>
    </w:p>
    <w:p w14:paraId="1F0F58BF" w14:textId="452E5C2E" w:rsidR="007C1EC0" w:rsidRPr="00335EC6" w:rsidRDefault="007C1EC0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>Pokud jde o ambice do roku 2025, Češi mají podobné priority jako ostatní Evropané a projevují zvláště silnou touhu po cestování (86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%) a </w:t>
      </w:r>
      <w:r w:rsidR="00B17495">
        <w:rPr>
          <w:sz w:val="24"/>
          <w:szCs w:val="24"/>
        </w:rPr>
        <w:t>vy</w:t>
      </w:r>
      <w:r w:rsidRPr="00B17495">
        <w:rPr>
          <w:sz w:val="24"/>
          <w:szCs w:val="24"/>
        </w:rPr>
        <w:t>lepšení</w:t>
      </w:r>
      <w:r w:rsidRPr="00335EC6">
        <w:rPr>
          <w:sz w:val="24"/>
          <w:szCs w:val="24"/>
        </w:rPr>
        <w:t xml:space="preserve"> domova (nákup vybavení</w:t>
      </w:r>
      <w:r w:rsidR="00A12013">
        <w:rPr>
          <w:sz w:val="24"/>
          <w:szCs w:val="24"/>
        </w:rPr>
        <w:t xml:space="preserve"> či</w:t>
      </w:r>
      <w:r w:rsidR="001E6F89">
        <w:rPr>
          <w:sz w:val="24"/>
          <w:szCs w:val="24"/>
        </w:rPr>
        <w:t xml:space="preserve"> </w:t>
      </w:r>
      <w:r w:rsidR="00A12013">
        <w:rPr>
          <w:sz w:val="24"/>
          <w:szCs w:val="24"/>
        </w:rPr>
        <w:t>zdokon</w:t>
      </w:r>
      <w:r w:rsidR="00A024C1">
        <w:rPr>
          <w:sz w:val="24"/>
          <w:szCs w:val="24"/>
        </w:rPr>
        <w:t>a</w:t>
      </w:r>
      <w:r w:rsidR="00A12013">
        <w:rPr>
          <w:sz w:val="24"/>
          <w:szCs w:val="24"/>
        </w:rPr>
        <w:t>lování svého bydlení</w:t>
      </w:r>
      <w:r w:rsidRPr="00335EC6">
        <w:rPr>
          <w:sz w:val="24"/>
          <w:szCs w:val="24"/>
        </w:rPr>
        <w:t xml:space="preserve"> 77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</w:t>
      </w:r>
      <w:r w:rsidR="001E6F89">
        <w:rPr>
          <w:sz w:val="24"/>
          <w:szCs w:val="24"/>
        </w:rPr>
        <w:t>)</w:t>
      </w:r>
      <w:r w:rsidR="00A024C1">
        <w:rPr>
          <w:sz w:val="24"/>
          <w:szCs w:val="24"/>
        </w:rPr>
        <w:t>.</w:t>
      </w:r>
    </w:p>
    <w:p w14:paraId="535649D3" w14:textId="77777777" w:rsidR="002B3587" w:rsidRDefault="002B3587" w:rsidP="00BC7501">
      <w:pPr>
        <w:rPr>
          <w:b/>
          <w:bCs/>
          <w:sz w:val="24"/>
          <w:szCs w:val="24"/>
        </w:rPr>
      </w:pPr>
    </w:p>
    <w:p w14:paraId="2ACC550E" w14:textId="7EBDD30B" w:rsidR="00F50411" w:rsidRPr="00335EC6" w:rsidRDefault="00F50411" w:rsidP="00BC7501">
      <w:pPr>
        <w:rPr>
          <w:b/>
          <w:bCs/>
          <w:sz w:val="24"/>
          <w:szCs w:val="24"/>
        </w:rPr>
      </w:pPr>
      <w:r w:rsidRPr="00335EC6">
        <w:rPr>
          <w:b/>
          <w:bCs/>
          <w:sz w:val="24"/>
          <w:szCs w:val="24"/>
        </w:rPr>
        <w:lastRenderedPageBreak/>
        <w:t xml:space="preserve">Pojištění pro ochranu </w:t>
      </w:r>
      <w:r w:rsidR="001235F7" w:rsidRPr="00335EC6">
        <w:rPr>
          <w:b/>
          <w:bCs/>
          <w:sz w:val="24"/>
          <w:szCs w:val="24"/>
        </w:rPr>
        <w:t>před nečekanými životními událostmi</w:t>
      </w:r>
    </w:p>
    <w:p w14:paraId="5D0B0FB0" w14:textId="35D99955" w:rsidR="00155CF9" w:rsidRDefault="00937757" w:rsidP="00BC7501">
      <w:pPr>
        <w:rPr>
          <w:sz w:val="24"/>
          <w:szCs w:val="24"/>
        </w:rPr>
      </w:pPr>
      <w:r>
        <w:rPr>
          <w:sz w:val="24"/>
          <w:szCs w:val="24"/>
        </w:rPr>
        <w:t xml:space="preserve">Nejvíce lidí </w:t>
      </w:r>
      <w:r w:rsidR="00120488">
        <w:rPr>
          <w:sz w:val="24"/>
          <w:szCs w:val="24"/>
        </w:rPr>
        <w:t>s</w:t>
      </w:r>
      <w:r w:rsidR="00A024C1">
        <w:rPr>
          <w:sz w:val="24"/>
          <w:szCs w:val="24"/>
        </w:rPr>
        <w:t>e</w:t>
      </w:r>
      <w:r w:rsidR="00120488">
        <w:rPr>
          <w:sz w:val="24"/>
          <w:szCs w:val="24"/>
        </w:rPr>
        <w:t xml:space="preserve"> </w:t>
      </w:r>
      <w:r w:rsidR="00120488" w:rsidRPr="00A024C1">
        <w:rPr>
          <w:sz w:val="24"/>
          <w:szCs w:val="24"/>
        </w:rPr>
        <w:t>pojišťuj</w:t>
      </w:r>
      <w:r w:rsidR="00A024C1" w:rsidRPr="00A024C1">
        <w:rPr>
          <w:sz w:val="24"/>
          <w:szCs w:val="24"/>
        </w:rPr>
        <w:t>e</w:t>
      </w:r>
      <w:r w:rsidR="00A024C1">
        <w:rPr>
          <w:sz w:val="24"/>
          <w:szCs w:val="24"/>
        </w:rPr>
        <w:t xml:space="preserve"> proti</w:t>
      </w:r>
      <w:r w:rsidR="00120488" w:rsidRPr="00A024C1">
        <w:rPr>
          <w:sz w:val="24"/>
          <w:szCs w:val="24"/>
        </w:rPr>
        <w:t xml:space="preserve"> </w:t>
      </w:r>
      <w:r w:rsidR="00F50411" w:rsidRPr="00335EC6">
        <w:rPr>
          <w:sz w:val="24"/>
          <w:szCs w:val="24"/>
        </w:rPr>
        <w:t>nepředvídaným životním událost</w:t>
      </w:r>
      <w:r w:rsidR="00790D04">
        <w:rPr>
          <w:sz w:val="24"/>
          <w:szCs w:val="24"/>
        </w:rPr>
        <w:t>e</w:t>
      </w:r>
      <w:r w:rsidR="00F50411" w:rsidRPr="00335EC6">
        <w:rPr>
          <w:sz w:val="24"/>
          <w:szCs w:val="24"/>
        </w:rPr>
        <w:t xml:space="preserve">m. </w:t>
      </w:r>
      <w:r w:rsidR="00F50411" w:rsidRPr="00B17495">
        <w:rPr>
          <w:sz w:val="24"/>
          <w:szCs w:val="24"/>
        </w:rPr>
        <w:t>Přestože se více než 60</w:t>
      </w:r>
      <w:r w:rsidR="001235F7" w:rsidRPr="00B17495">
        <w:rPr>
          <w:sz w:val="24"/>
          <w:szCs w:val="24"/>
        </w:rPr>
        <w:t xml:space="preserve"> </w:t>
      </w:r>
      <w:r w:rsidR="00F50411" w:rsidRPr="00B17495">
        <w:rPr>
          <w:sz w:val="24"/>
          <w:szCs w:val="24"/>
        </w:rPr>
        <w:t>% respondentů (v Asii 72</w:t>
      </w:r>
      <w:r w:rsidR="001235F7" w:rsidRPr="00B17495">
        <w:rPr>
          <w:sz w:val="24"/>
          <w:szCs w:val="24"/>
        </w:rPr>
        <w:t xml:space="preserve"> </w:t>
      </w:r>
      <w:r w:rsidR="00F50411" w:rsidRPr="00B17495">
        <w:rPr>
          <w:sz w:val="24"/>
          <w:szCs w:val="24"/>
        </w:rPr>
        <w:t>%) cítí dobře chráněno, téměř 67</w:t>
      </w:r>
      <w:r w:rsidR="001235F7" w:rsidRPr="00B17495">
        <w:rPr>
          <w:sz w:val="24"/>
          <w:szCs w:val="24"/>
        </w:rPr>
        <w:t xml:space="preserve"> </w:t>
      </w:r>
      <w:r w:rsidR="00F50411" w:rsidRPr="00B17495">
        <w:rPr>
          <w:sz w:val="24"/>
          <w:szCs w:val="24"/>
        </w:rPr>
        <w:t>% (v</w:t>
      </w:r>
      <w:r w:rsidR="00A024C1" w:rsidRPr="00B17495">
        <w:rPr>
          <w:sz w:val="24"/>
          <w:szCs w:val="24"/>
        </w:rPr>
        <w:t> </w:t>
      </w:r>
      <w:r w:rsidR="00F50411" w:rsidRPr="00B17495">
        <w:rPr>
          <w:sz w:val="24"/>
          <w:szCs w:val="24"/>
        </w:rPr>
        <w:t>Asii 83</w:t>
      </w:r>
      <w:r w:rsidR="001235F7" w:rsidRPr="00B17495">
        <w:rPr>
          <w:sz w:val="24"/>
          <w:szCs w:val="24"/>
        </w:rPr>
        <w:t xml:space="preserve"> </w:t>
      </w:r>
      <w:r w:rsidR="00F50411" w:rsidRPr="00B17495">
        <w:rPr>
          <w:sz w:val="24"/>
          <w:szCs w:val="24"/>
        </w:rPr>
        <w:t xml:space="preserve">%) plánuje uzavřít pojištění na ochranu před životními událostmi </w:t>
      </w:r>
      <w:r w:rsidR="00B17495">
        <w:rPr>
          <w:sz w:val="24"/>
          <w:szCs w:val="24"/>
        </w:rPr>
        <w:t xml:space="preserve">jako jsou </w:t>
      </w:r>
      <w:r w:rsidR="00F50411" w:rsidRPr="00B17495">
        <w:rPr>
          <w:sz w:val="24"/>
          <w:szCs w:val="24"/>
        </w:rPr>
        <w:t>finanční ztráty, smrt, nehody, zdravotní postižení, nemoc, rodinné události, krádež, napadení atd.</w:t>
      </w:r>
      <w:r w:rsidR="00F50411" w:rsidRPr="00335EC6">
        <w:rPr>
          <w:sz w:val="24"/>
          <w:szCs w:val="24"/>
        </w:rPr>
        <w:t xml:space="preserve"> </w:t>
      </w:r>
    </w:p>
    <w:p w14:paraId="7BE7C05E" w14:textId="739B0759" w:rsidR="004D7BFB" w:rsidRPr="00335EC6" w:rsidRDefault="00F50411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>Pojištění umožňuje</w:t>
      </w:r>
      <w:r w:rsidR="00120488">
        <w:rPr>
          <w:sz w:val="24"/>
          <w:szCs w:val="24"/>
        </w:rPr>
        <w:t xml:space="preserve"> také</w:t>
      </w:r>
      <w:r w:rsidRPr="00335EC6">
        <w:rPr>
          <w:sz w:val="24"/>
          <w:szCs w:val="24"/>
        </w:rPr>
        <w:t xml:space="preserve"> lidem </w:t>
      </w:r>
      <w:r w:rsidR="00EA4F01" w:rsidRPr="00B65531">
        <w:rPr>
          <w:sz w:val="24"/>
          <w:szCs w:val="24"/>
        </w:rPr>
        <w:t>zajistit</w:t>
      </w:r>
      <w:r w:rsidR="00EA4F01" w:rsidRPr="00EA4F01">
        <w:rPr>
          <w:sz w:val="24"/>
          <w:szCs w:val="24"/>
        </w:rPr>
        <w:t xml:space="preserve"> </w:t>
      </w:r>
      <w:r w:rsidRPr="00EA4F01">
        <w:rPr>
          <w:sz w:val="24"/>
          <w:szCs w:val="24"/>
        </w:rPr>
        <w:t>se do budoucnosti</w:t>
      </w:r>
      <w:r w:rsidRPr="00335EC6">
        <w:rPr>
          <w:sz w:val="24"/>
          <w:szCs w:val="24"/>
        </w:rPr>
        <w:t>. Kromě úspor a disponibilního příjmu (58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%) lidé chtějí</w:t>
      </w:r>
      <w:r w:rsidR="00155CF9">
        <w:rPr>
          <w:sz w:val="24"/>
          <w:szCs w:val="24"/>
        </w:rPr>
        <w:t xml:space="preserve"> pomocí pojištění chránit</w:t>
      </w:r>
      <w:r w:rsidRPr="00335EC6">
        <w:rPr>
          <w:sz w:val="24"/>
          <w:szCs w:val="24"/>
        </w:rPr>
        <w:t xml:space="preserve"> rodin</w:t>
      </w:r>
      <w:r w:rsidR="00155CF9">
        <w:rPr>
          <w:sz w:val="24"/>
          <w:szCs w:val="24"/>
        </w:rPr>
        <w:t>u</w:t>
      </w:r>
      <w:r w:rsidRPr="00335EC6">
        <w:rPr>
          <w:sz w:val="24"/>
          <w:szCs w:val="24"/>
        </w:rPr>
        <w:t xml:space="preserve"> a majetek (28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%)</w:t>
      </w:r>
      <w:r w:rsidR="00155CF9">
        <w:rPr>
          <w:sz w:val="24"/>
          <w:szCs w:val="24"/>
        </w:rPr>
        <w:t>.</w:t>
      </w:r>
      <w:r w:rsidRPr="00335EC6">
        <w:rPr>
          <w:sz w:val="24"/>
          <w:szCs w:val="24"/>
        </w:rPr>
        <w:t xml:space="preserve"> 23</w:t>
      </w:r>
      <w:r w:rsidR="001235F7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 předpokládá půjčku na realizaci svých projektů. </w:t>
      </w:r>
      <w:r w:rsidR="001235F7" w:rsidRPr="00335EC6">
        <w:rPr>
          <w:sz w:val="24"/>
          <w:szCs w:val="24"/>
        </w:rPr>
        <w:t xml:space="preserve">Pojištění tedy bude hrát v příštích letech klíčovou roli, protože </w:t>
      </w:r>
      <w:r w:rsidR="00155CF9">
        <w:rPr>
          <w:sz w:val="24"/>
          <w:szCs w:val="24"/>
        </w:rPr>
        <w:t>se bude zásadně dotýkat</w:t>
      </w:r>
      <w:r w:rsidR="001235F7" w:rsidRPr="00335EC6">
        <w:rPr>
          <w:sz w:val="24"/>
          <w:szCs w:val="24"/>
        </w:rPr>
        <w:t xml:space="preserve"> prostředků</w:t>
      </w:r>
      <w:r w:rsidRPr="00335EC6">
        <w:rPr>
          <w:sz w:val="24"/>
          <w:szCs w:val="24"/>
        </w:rPr>
        <w:t xml:space="preserve">, které </w:t>
      </w:r>
      <w:r w:rsidR="00D42E37">
        <w:rPr>
          <w:sz w:val="24"/>
          <w:szCs w:val="24"/>
        </w:rPr>
        <w:t xml:space="preserve">lidé </w:t>
      </w:r>
      <w:r w:rsidRPr="00335EC6">
        <w:rPr>
          <w:sz w:val="24"/>
          <w:szCs w:val="24"/>
        </w:rPr>
        <w:t xml:space="preserve">hodlají použít k realizaci svých </w:t>
      </w:r>
      <w:r w:rsidR="007305F7">
        <w:rPr>
          <w:sz w:val="24"/>
          <w:szCs w:val="24"/>
        </w:rPr>
        <w:t>plánů</w:t>
      </w:r>
      <w:r w:rsidRPr="00335EC6">
        <w:rPr>
          <w:sz w:val="24"/>
          <w:szCs w:val="24"/>
        </w:rPr>
        <w:t xml:space="preserve">. </w:t>
      </w:r>
      <w:r w:rsidRPr="00EA4F01">
        <w:rPr>
          <w:sz w:val="24"/>
          <w:szCs w:val="24"/>
        </w:rPr>
        <w:t xml:space="preserve">Pocit jistoty </w:t>
      </w:r>
      <w:r w:rsidR="00EA4F01">
        <w:rPr>
          <w:sz w:val="24"/>
          <w:szCs w:val="24"/>
        </w:rPr>
        <w:t xml:space="preserve">získaný </w:t>
      </w:r>
      <w:r w:rsidR="00D335CD" w:rsidRPr="00EA4F01">
        <w:rPr>
          <w:sz w:val="24"/>
          <w:szCs w:val="24"/>
        </w:rPr>
        <w:t>díky</w:t>
      </w:r>
      <w:r w:rsidRPr="00EA4F01">
        <w:rPr>
          <w:sz w:val="24"/>
          <w:szCs w:val="24"/>
        </w:rPr>
        <w:t xml:space="preserve"> pojištění je </w:t>
      </w:r>
      <w:r w:rsidR="00790D04" w:rsidRPr="00EA4F01">
        <w:rPr>
          <w:sz w:val="24"/>
          <w:szCs w:val="24"/>
        </w:rPr>
        <w:t>důležitý</w:t>
      </w:r>
      <w:r w:rsidR="004D7BFB" w:rsidRPr="00EA4F01">
        <w:rPr>
          <w:sz w:val="24"/>
          <w:szCs w:val="24"/>
        </w:rPr>
        <w:t xml:space="preserve">, </w:t>
      </w:r>
      <w:r w:rsidRPr="00EA4F01">
        <w:rPr>
          <w:sz w:val="24"/>
          <w:szCs w:val="24"/>
        </w:rPr>
        <w:t xml:space="preserve">lidem umožňuje jednat a </w:t>
      </w:r>
      <w:r w:rsidR="004D7BFB" w:rsidRPr="00EA4F01">
        <w:rPr>
          <w:sz w:val="24"/>
          <w:szCs w:val="24"/>
        </w:rPr>
        <w:t xml:space="preserve">sebejistě </w:t>
      </w:r>
      <w:r w:rsidRPr="00EA4F01">
        <w:rPr>
          <w:sz w:val="24"/>
          <w:szCs w:val="24"/>
        </w:rPr>
        <w:t>hledět do budoucnosti.</w:t>
      </w:r>
      <w:r w:rsidRPr="00335EC6">
        <w:rPr>
          <w:sz w:val="24"/>
          <w:szCs w:val="24"/>
        </w:rPr>
        <w:t xml:space="preserve"> Přibližně polovina české populace </w:t>
      </w:r>
      <w:r w:rsidR="00790D04">
        <w:rPr>
          <w:sz w:val="24"/>
          <w:szCs w:val="24"/>
        </w:rPr>
        <w:t>nemá velké</w:t>
      </w:r>
      <w:r w:rsidR="00D335CD">
        <w:rPr>
          <w:sz w:val="24"/>
          <w:szCs w:val="24"/>
        </w:rPr>
        <w:t xml:space="preserve"> obav</w:t>
      </w:r>
      <w:r w:rsidR="00790D04">
        <w:rPr>
          <w:sz w:val="24"/>
          <w:szCs w:val="24"/>
        </w:rPr>
        <w:t>y</w:t>
      </w:r>
      <w:r w:rsidR="00D335CD">
        <w:rPr>
          <w:sz w:val="24"/>
          <w:szCs w:val="24"/>
        </w:rPr>
        <w:t xml:space="preserve"> z</w:t>
      </w:r>
      <w:r w:rsidRPr="00335EC6">
        <w:rPr>
          <w:sz w:val="24"/>
          <w:szCs w:val="24"/>
        </w:rPr>
        <w:t xml:space="preserve"> neočekávan</w:t>
      </w:r>
      <w:r w:rsidR="004D7BFB" w:rsidRPr="00335EC6">
        <w:rPr>
          <w:sz w:val="24"/>
          <w:szCs w:val="24"/>
        </w:rPr>
        <w:t>ých</w:t>
      </w:r>
      <w:r w:rsidRPr="00335EC6">
        <w:rPr>
          <w:sz w:val="24"/>
          <w:szCs w:val="24"/>
        </w:rPr>
        <w:t xml:space="preserve"> životní</w:t>
      </w:r>
      <w:r w:rsidR="004D7BFB" w:rsidRPr="00335EC6">
        <w:rPr>
          <w:sz w:val="24"/>
          <w:szCs w:val="24"/>
        </w:rPr>
        <w:t>ch</w:t>
      </w:r>
      <w:r w:rsidRPr="00335EC6">
        <w:rPr>
          <w:sz w:val="24"/>
          <w:szCs w:val="24"/>
        </w:rPr>
        <w:t xml:space="preserve"> událost</w:t>
      </w:r>
      <w:r w:rsidR="004D7BFB" w:rsidRPr="00335EC6">
        <w:rPr>
          <w:sz w:val="24"/>
          <w:szCs w:val="24"/>
        </w:rPr>
        <w:t>í</w:t>
      </w:r>
      <w:r w:rsidRPr="00335EC6">
        <w:rPr>
          <w:sz w:val="24"/>
          <w:szCs w:val="24"/>
        </w:rPr>
        <w:t xml:space="preserve"> nebo nehod, ale pouze 7</w:t>
      </w:r>
      <w:r w:rsidR="004D7BFB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>% se cítí velmi dobře chráněno.</w:t>
      </w:r>
    </w:p>
    <w:p w14:paraId="04CBBE87" w14:textId="30927C78" w:rsidR="003B2BE1" w:rsidRPr="00335EC6" w:rsidRDefault="003B2BE1" w:rsidP="00BC7501">
      <w:pPr>
        <w:rPr>
          <w:b/>
          <w:bCs/>
          <w:sz w:val="24"/>
          <w:szCs w:val="24"/>
        </w:rPr>
      </w:pPr>
      <w:r w:rsidRPr="00335EC6">
        <w:rPr>
          <w:b/>
          <w:bCs/>
          <w:sz w:val="24"/>
          <w:szCs w:val="24"/>
        </w:rPr>
        <w:t xml:space="preserve">Pojištění </w:t>
      </w:r>
      <w:r w:rsidR="007305F7">
        <w:rPr>
          <w:b/>
          <w:bCs/>
          <w:sz w:val="24"/>
          <w:szCs w:val="24"/>
        </w:rPr>
        <w:t>úvěrů</w:t>
      </w:r>
      <w:r w:rsidRPr="00335EC6">
        <w:rPr>
          <w:b/>
          <w:bCs/>
          <w:sz w:val="24"/>
          <w:szCs w:val="24"/>
        </w:rPr>
        <w:t xml:space="preserve"> </w:t>
      </w:r>
      <w:r w:rsidR="00790D04">
        <w:rPr>
          <w:b/>
          <w:bCs/>
          <w:sz w:val="24"/>
          <w:szCs w:val="24"/>
        </w:rPr>
        <w:t>i</w:t>
      </w:r>
      <w:r w:rsidR="00790D04" w:rsidRPr="00335EC6">
        <w:rPr>
          <w:b/>
          <w:bCs/>
          <w:sz w:val="24"/>
          <w:szCs w:val="24"/>
        </w:rPr>
        <w:t xml:space="preserve"> </w:t>
      </w:r>
      <w:r w:rsidRPr="00335EC6">
        <w:rPr>
          <w:b/>
          <w:bCs/>
          <w:sz w:val="24"/>
          <w:szCs w:val="24"/>
        </w:rPr>
        <w:t xml:space="preserve">půjčky na zabezpečení a usnadnění osobních plánů </w:t>
      </w:r>
    </w:p>
    <w:p w14:paraId="3B323741" w14:textId="021EC5FE" w:rsidR="00D335CD" w:rsidRDefault="003B2BE1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 xml:space="preserve">Úvěr </w:t>
      </w:r>
      <w:r w:rsidR="00120488">
        <w:rPr>
          <w:sz w:val="24"/>
          <w:szCs w:val="24"/>
        </w:rPr>
        <w:t xml:space="preserve">lidé nejčastěji používají na </w:t>
      </w:r>
      <w:r w:rsidRPr="00335EC6">
        <w:rPr>
          <w:sz w:val="24"/>
          <w:szCs w:val="24"/>
        </w:rPr>
        <w:t xml:space="preserve">financování velkých projektů: 51 % respondentů si vzalo hypotéku na pořízení nemovitosti a </w:t>
      </w:r>
      <w:r w:rsidRPr="00B65531">
        <w:rPr>
          <w:sz w:val="24"/>
          <w:szCs w:val="24"/>
        </w:rPr>
        <w:t>72 % očekává, že si</w:t>
      </w:r>
      <w:r w:rsidR="00B65531" w:rsidRPr="00B65531">
        <w:rPr>
          <w:sz w:val="24"/>
          <w:szCs w:val="24"/>
        </w:rPr>
        <w:t xml:space="preserve"> úvěr na bydlení vezme v budoucnu. Mezi další plány patří úvěr na </w:t>
      </w:r>
      <w:r w:rsidRPr="00B65531">
        <w:rPr>
          <w:sz w:val="24"/>
          <w:szCs w:val="24"/>
        </w:rPr>
        <w:t>aut</w:t>
      </w:r>
      <w:r w:rsidR="00B65531" w:rsidRPr="00B65531">
        <w:rPr>
          <w:sz w:val="24"/>
          <w:szCs w:val="24"/>
        </w:rPr>
        <w:t>o, ten plánuje</w:t>
      </w:r>
      <w:r w:rsidRPr="00B65531">
        <w:rPr>
          <w:sz w:val="24"/>
          <w:szCs w:val="24"/>
        </w:rPr>
        <w:t xml:space="preserve"> 56 </w:t>
      </w:r>
      <w:r w:rsidR="00B65531" w:rsidRPr="00B65531">
        <w:rPr>
          <w:sz w:val="24"/>
          <w:szCs w:val="24"/>
        </w:rPr>
        <w:t xml:space="preserve">% dotázaných. </w:t>
      </w:r>
    </w:p>
    <w:p w14:paraId="38537615" w14:textId="331679D6" w:rsidR="00D335CD" w:rsidRDefault="003B2BE1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 xml:space="preserve">Úvěr však může být zdrojem obav: 69 % respondentů se domnívá, že vážné onemocnění by mohlo vést k neschopnosti splácet hypotéku. 67 % </w:t>
      </w:r>
      <w:r w:rsidR="00D335CD">
        <w:rPr>
          <w:sz w:val="24"/>
          <w:szCs w:val="24"/>
        </w:rPr>
        <w:t xml:space="preserve">v této souvislosti </w:t>
      </w:r>
      <w:r w:rsidRPr="00335EC6">
        <w:rPr>
          <w:sz w:val="24"/>
          <w:szCs w:val="24"/>
        </w:rPr>
        <w:t>uvádí pracovní neschopnost a pracovní úrazy, zatímco ztrátu zaměstnání a smrt uvádí 66 % a 64 % respondentů. Tyto obavy se zdají být opodstatněné, protože 36 % respondentů uvedlo, že se dříve při splácení půjčky setkal</w:t>
      </w:r>
      <w:r w:rsidR="002D5067">
        <w:rPr>
          <w:sz w:val="24"/>
          <w:szCs w:val="24"/>
        </w:rPr>
        <w:t>i</w:t>
      </w:r>
      <w:r w:rsidRPr="00335EC6">
        <w:rPr>
          <w:sz w:val="24"/>
          <w:szCs w:val="24"/>
        </w:rPr>
        <w:t xml:space="preserve"> s obtížemi (napříč všemi kategoriemi životních událostí). Tento podíl vykazuje významný nárůst: v roce 2008 pouze 22 % respondentů uvedlo, že mělo problémy se splácením úvěru.</w:t>
      </w:r>
    </w:p>
    <w:p w14:paraId="1758F592" w14:textId="3F57A232" w:rsidR="0097113A" w:rsidRDefault="003B2BE1" w:rsidP="00BC7501">
      <w:pPr>
        <w:rPr>
          <w:sz w:val="24"/>
          <w:szCs w:val="24"/>
        </w:rPr>
      </w:pPr>
      <w:r w:rsidRPr="00335EC6">
        <w:rPr>
          <w:sz w:val="24"/>
          <w:szCs w:val="24"/>
        </w:rPr>
        <w:t>V České republice je pojištění úvěrů všeobecně známé.</w:t>
      </w:r>
      <w:r w:rsidR="00D335CD">
        <w:rPr>
          <w:sz w:val="24"/>
          <w:szCs w:val="24"/>
        </w:rPr>
        <w:t xml:space="preserve">  T</w:t>
      </w:r>
      <w:r w:rsidRPr="00335EC6">
        <w:rPr>
          <w:sz w:val="24"/>
          <w:szCs w:val="24"/>
        </w:rPr>
        <w:t xml:space="preserve">éměř 65 % české populace prohlašuje, že je motivováno uzavřít pojištění </w:t>
      </w:r>
      <w:r w:rsidR="00A12013">
        <w:rPr>
          <w:sz w:val="24"/>
          <w:szCs w:val="24"/>
        </w:rPr>
        <w:t xml:space="preserve">schopnosti </w:t>
      </w:r>
      <w:r w:rsidRPr="00335EC6">
        <w:rPr>
          <w:sz w:val="24"/>
          <w:szCs w:val="24"/>
        </w:rPr>
        <w:t>spláce</w:t>
      </w:r>
      <w:r w:rsidR="00A12013">
        <w:rPr>
          <w:sz w:val="24"/>
          <w:szCs w:val="24"/>
        </w:rPr>
        <w:t>t</w:t>
      </w:r>
      <w:r w:rsidRPr="00335EC6">
        <w:rPr>
          <w:sz w:val="24"/>
          <w:szCs w:val="24"/>
        </w:rPr>
        <w:t xml:space="preserve"> úvěr. </w:t>
      </w:r>
      <w:r w:rsidR="00A12013">
        <w:rPr>
          <w:sz w:val="24"/>
          <w:szCs w:val="24"/>
        </w:rPr>
        <w:t xml:space="preserve">Nejčastěji se jedná </w:t>
      </w:r>
      <w:r w:rsidR="00B65531">
        <w:rPr>
          <w:sz w:val="24"/>
          <w:szCs w:val="24"/>
        </w:rPr>
        <w:t>o </w:t>
      </w:r>
      <w:r w:rsidRPr="00335EC6">
        <w:rPr>
          <w:sz w:val="24"/>
          <w:szCs w:val="24"/>
        </w:rPr>
        <w:t>hypoteční úvěr (téměř 50 %) nebo spotřebitelský úvěr (35</w:t>
      </w:r>
      <w:r w:rsidR="00077801" w:rsidRPr="00335EC6">
        <w:rPr>
          <w:sz w:val="24"/>
          <w:szCs w:val="24"/>
        </w:rPr>
        <w:t xml:space="preserve"> </w:t>
      </w:r>
      <w:r w:rsidRPr="00335EC6">
        <w:rPr>
          <w:sz w:val="24"/>
          <w:szCs w:val="24"/>
        </w:rPr>
        <w:t xml:space="preserve">%). </w:t>
      </w:r>
      <w:r w:rsidRPr="00FE6D39">
        <w:rPr>
          <w:sz w:val="24"/>
          <w:szCs w:val="24"/>
        </w:rPr>
        <w:t>Hlavními riziky, kter</w:t>
      </w:r>
      <w:r w:rsidR="00077801" w:rsidRPr="00FE6D39">
        <w:rPr>
          <w:sz w:val="24"/>
          <w:szCs w:val="24"/>
        </w:rPr>
        <w:t>ých</w:t>
      </w:r>
      <w:r w:rsidRPr="00FE6D39">
        <w:rPr>
          <w:sz w:val="24"/>
          <w:szCs w:val="24"/>
        </w:rPr>
        <w:t xml:space="preserve"> se Češi při </w:t>
      </w:r>
      <w:r w:rsidR="00A024C1" w:rsidRPr="00FE6D39">
        <w:rPr>
          <w:sz w:val="24"/>
          <w:szCs w:val="24"/>
        </w:rPr>
        <w:t>splácení úvěrů</w:t>
      </w:r>
      <w:r w:rsidRPr="00FE6D39">
        <w:rPr>
          <w:sz w:val="24"/>
          <w:szCs w:val="24"/>
        </w:rPr>
        <w:t xml:space="preserve"> obávají</w:t>
      </w:r>
      <w:r w:rsidR="002D5067">
        <w:rPr>
          <w:sz w:val="24"/>
          <w:szCs w:val="24"/>
        </w:rPr>
        <w:t>,</w:t>
      </w:r>
      <w:r w:rsidRPr="00FE6D39">
        <w:rPr>
          <w:sz w:val="24"/>
          <w:szCs w:val="24"/>
        </w:rPr>
        <w:t xml:space="preserve"> jsou vážné onemocnění (79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%), zdravotní postižení (76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%), úraz (76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%), ztráta zaměstnání (75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</w:t>
      </w:r>
      <w:r w:rsidR="00077801" w:rsidRPr="00FE6D39">
        <w:rPr>
          <w:sz w:val="24"/>
          <w:szCs w:val="24"/>
        </w:rPr>
        <w:t>,</w:t>
      </w:r>
      <w:r w:rsidRPr="00FE6D39">
        <w:rPr>
          <w:sz w:val="24"/>
          <w:szCs w:val="24"/>
        </w:rPr>
        <w:t xml:space="preserve"> smrt (75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</w:t>
      </w:r>
      <w:r w:rsidR="00077801" w:rsidRPr="00FE6D39">
        <w:rPr>
          <w:sz w:val="24"/>
          <w:szCs w:val="24"/>
        </w:rPr>
        <w:t xml:space="preserve"> a</w:t>
      </w:r>
      <w:r w:rsidRPr="00FE6D39">
        <w:rPr>
          <w:sz w:val="24"/>
          <w:szCs w:val="24"/>
        </w:rPr>
        <w:t xml:space="preserve"> pracovní neschopnost (72</w:t>
      </w:r>
      <w:r w:rsidR="00077801" w:rsidRPr="00FE6D39">
        <w:rPr>
          <w:sz w:val="24"/>
          <w:szCs w:val="24"/>
        </w:rPr>
        <w:t xml:space="preserve"> </w:t>
      </w:r>
      <w:r w:rsidRPr="00FE6D39">
        <w:rPr>
          <w:sz w:val="24"/>
          <w:szCs w:val="24"/>
        </w:rPr>
        <w:t>%)</w:t>
      </w:r>
      <w:r w:rsidR="00077801" w:rsidRPr="00FE6D39">
        <w:rPr>
          <w:sz w:val="24"/>
          <w:szCs w:val="24"/>
        </w:rPr>
        <w:t>.</w:t>
      </w:r>
    </w:p>
    <w:p w14:paraId="06B51692" w14:textId="6729A6B8" w:rsidR="00A12013" w:rsidRPr="00FE6D39" w:rsidRDefault="00A12013" w:rsidP="00BC7501">
      <w:pPr>
        <w:rPr>
          <w:sz w:val="24"/>
          <w:szCs w:val="24"/>
        </w:rPr>
      </w:pPr>
      <w:r w:rsidRPr="00FE6D39">
        <w:rPr>
          <w:sz w:val="24"/>
          <w:szCs w:val="24"/>
        </w:rPr>
        <w:t xml:space="preserve">Pojišťovna BNP Paribas </w:t>
      </w:r>
      <w:proofErr w:type="spellStart"/>
      <w:r w:rsidRPr="00FE6D39">
        <w:rPr>
          <w:sz w:val="24"/>
          <w:szCs w:val="24"/>
        </w:rPr>
        <w:t>Cardif</w:t>
      </w:r>
      <w:proofErr w:type="spellEnd"/>
      <w:r w:rsidRPr="00FE6D39">
        <w:rPr>
          <w:sz w:val="24"/>
          <w:szCs w:val="24"/>
        </w:rPr>
        <w:t xml:space="preserve"> realizovala průzkum na vzorku 26 000 lidí ve 26 zemích na třech kontinentech (Evropa, Latinská Amerika a Asie). Cílem bylo posoudit potřebu osobního pojištění a analyzovat změny spotřebitelského chování a očekávání vůči pojištění. Průzkum provedla výzkumná agentura Ipsos.</w:t>
      </w:r>
      <w:bookmarkEnd w:id="0"/>
    </w:p>
    <w:sectPr w:rsidR="00A12013" w:rsidRPr="00FE6D39" w:rsidSect="0007780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D4E0" w14:textId="77777777" w:rsidR="00E822FB" w:rsidRDefault="00E822FB" w:rsidP="00077801">
      <w:pPr>
        <w:spacing w:after="0" w:line="240" w:lineRule="auto"/>
      </w:pPr>
      <w:r>
        <w:separator/>
      </w:r>
    </w:p>
  </w:endnote>
  <w:endnote w:type="continuationSeparator" w:id="0">
    <w:p w14:paraId="581F4CD0" w14:textId="77777777" w:rsidR="00E822FB" w:rsidRDefault="00E822FB" w:rsidP="000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A6D1" w14:textId="77777777" w:rsidR="00077801" w:rsidRDefault="0007780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B0A51F" wp14:editId="1EBB488A">
          <wp:simplePos x="0" y="0"/>
          <wp:positionH relativeFrom="margin">
            <wp:posOffset>-635</wp:posOffset>
          </wp:positionH>
          <wp:positionV relativeFrom="bottomMargin">
            <wp:posOffset>76835</wp:posOffset>
          </wp:positionV>
          <wp:extent cx="2598420" cy="756920"/>
          <wp:effectExtent l="0" t="0" r="0" b="5080"/>
          <wp:wrapSquare wrapText="bothSides"/>
          <wp:docPr id="1" name="Image 1" descr="C:\Users\995472\Desktop\Logos BNP Paribas Cardif, Charte, Guidelines\53728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5472\Desktop\Logos BNP Paribas Cardif, Charte, Guidelines\537285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r="37135"/>
                  <a:stretch/>
                </pic:blipFill>
                <pic:spPr bwMode="auto">
                  <a:xfrm>
                    <a:off x="0" y="0"/>
                    <a:ext cx="25984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381C1" w14:textId="77777777" w:rsidR="00E822FB" w:rsidRDefault="00E822FB" w:rsidP="00077801">
      <w:pPr>
        <w:spacing w:after="0" w:line="240" w:lineRule="auto"/>
      </w:pPr>
      <w:r>
        <w:separator/>
      </w:r>
    </w:p>
  </w:footnote>
  <w:footnote w:type="continuationSeparator" w:id="0">
    <w:p w14:paraId="1A788A06" w14:textId="77777777" w:rsidR="00E822FB" w:rsidRDefault="00E822FB" w:rsidP="0007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E3A1F"/>
    <w:multiLevelType w:val="hybridMultilevel"/>
    <w:tmpl w:val="04462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01"/>
    <w:rsid w:val="00056B90"/>
    <w:rsid w:val="00077801"/>
    <w:rsid w:val="000C3411"/>
    <w:rsid w:val="00120488"/>
    <w:rsid w:val="001235F7"/>
    <w:rsid w:val="00142F9D"/>
    <w:rsid w:val="00155261"/>
    <w:rsid w:val="00155CF9"/>
    <w:rsid w:val="001569D4"/>
    <w:rsid w:val="001649F2"/>
    <w:rsid w:val="00182418"/>
    <w:rsid w:val="0018334C"/>
    <w:rsid w:val="001A3C6E"/>
    <w:rsid w:val="001E6F89"/>
    <w:rsid w:val="002346AD"/>
    <w:rsid w:val="00240F49"/>
    <w:rsid w:val="002B3587"/>
    <w:rsid w:val="002D5067"/>
    <w:rsid w:val="002F2A2E"/>
    <w:rsid w:val="00314263"/>
    <w:rsid w:val="00315B52"/>
    <w:rsid w:val="003319C8"/>
    <w:rsid w:val="00335EC6"/>
    <w:rsid w:val="003B2BE1"/>
    <w:rsid w:val="004351D8"/>
    <w:rsid w:val="00440675"/>
    <w:rsid w:val="00440DB6"/>
    <w:rsid w:val="004629CA"/>
    <w:rsid w:val="004A2519"/>
    <w:rsid w:val="004A4369"/>
    <w:rsid w:val="004D7BFB"/>
    <w:rsid w:val="0051523A"/>
    <w:rsid w:val="005C3851"/>
    <w:rsid w:val="005E18FF"/>
    <w:rsid w:val="005F7503"/>
    <w:rsid w:val="00693115"/>
    <w:rsid w:val="00714A64"/>
    <w:rsid w:val="007305F7"/>
    <w:rsid w:val="007314CF"/>
    <w:rsid w:val="00741D03"/>
    <w:rsid w:val="00790D04"/>
    <w:rsid w:val="007A2D24"/>
    <w:rsid w:val="007C1EC0"/>
    <w:rsid w:val="007F44BB"/>
    <w:rsid w:val="00832784"/>
    <w:rsid w:val="008926E7"/>
    <w:rsid w:val="009211CB"/>
    <w:rsid w:val="00937757"/>
    <w:rsid w:val="009669A5"/>
    <w:rsid w:val="0097113A"/>
    <w:rsid w:val="00A024C1"/>
    <w:rsid w:val="00A12013"/>
    <w:rsid w:val="00A2302C"/>
    <w:rsid w:val="00A341F5"/>
    <w:rsid w:val="00A4529B"/>
    <w:rsid w:val="00A65B70"/>
    <w:rsid w:val="00AA29EA"/>
    <w:rsid w:val="00AE2BB7"/>
    <w:rsid w:val="00B17495"/>
    <w:rsid w:val="00B275D9"/>
    <w:rsid w:val="00B3506F"/>
    <w:rsid w:val="00B65531"/>
    <w:rsid w:val="00B671F2"/>
    <w:rsid w:val="00B777E3"/>
    <w:rsid w:val="00B94A58"/>
    <w:rsid w:val="00BA03B3"/>
    <w:rsid w:val="00BA1D34"/>
    <w:rsid w:val="00BC0E70"/>
    <w:rsid w:val="00BC7501"/>
    <w:rsid w:val="00BD2B50"/>
    <w:rsid w:val="00BF5BF8"/>
    <w:rsid w:val="00C16640"/>
    <w:rsid w:val="00C349D6"/>
    <w:rsid w:val="00CC1935"/>
    <w:rsid w:val="00D335CD"/>
    <w:rsid w:val="00D42E37"/>
    <w:rsid w:val="00E21490"/>
    <w:rsid w:val="00E57C09"/>
    <w:rsid w:val="00E711B8"/>
    <w:rsid w:val="00E822FB"/>
    <w:rsid w:val="00EA4F01"/>
    <w:rsid w:val="00F05153"/>
    <w:rsid w:val="00F327B2"/>
    <w:rsid w:val="00F50411"/>
    <w:rsid w:val="00F52588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D05"/>
  <w15:docId w15:val="{DDA0EE57-40C7-43E8-B32E-5BB71A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4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801"/>
  </w:style>
  <w:style w:type="paragraph" w:styleId="Zpat">
    <w:name w:val="footer"/>
    <w:basedOn w:val="Normln"/>
    <w:link w:val="ZpatChar"/>
    <w:uiPriority w:val="99"/>
    <w:unhideWhenUsed/>
    <w:rsid w:val="0007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801"/>
  </w:style>
  <w:style w:type="character" w:styleId="Odkaznakoment">
    <w:name w:val="annotation reference"/>
    <w:basedOn w:val="Standardnpsmoodstavce"/>
    <w:uiPriority w:val="99"/>
    <w:semiHidden/>
    <w:unhideWhenUsed/>
    <w:rsid w:val="00515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2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2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2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2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52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0C94-07C6-49AF-BB83-B5B1A57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Káťa</dc:creator>
  <cp:lastModifiedBy>Šárka</cp:lastModifiedBy>
  <cp:revision>2</cp:revision>
  <cp:lastPrinted>2019-12-03T09:52:00Z</cp:lastPrinted>
  <dcterms:created xsi:type="dcterms:W3CDTF">2019-12-19T08:17:00Z</dcterms:created>
  <dcterms:modified xsi:type="dcterms:W3CDTF">2019-12-19T08:17:00Z</dcterms:modified>
</cp:coreProperties>
</file>